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C5" w:rsidRPr="008D0DC2" w:rsidRDefault="00B051C5" w:rsidP="00B051C5">
      <w:pPr>
        <w:rPr>
          <w:rFonts w:eastAsia="黑体" w:cs="Times New Roman"/>
          <w:szCs w:val="40"/>
        </w:rPr>
      </w:pPr>
      <w:r w:rsidRPr="008D0DC2">
        <w:rPr>
          <w:rFonts w:eastAsia="黑体" w:hAnsi="黑体" w:cs="Times New Roman"/>
          <w:szCs w:val="40"/>
        </w:rPr>
        <w:t>附件</w:t>
      </w:r>
    </w:p>
    <w:p w:rsidR="00B051C5" w:rsidRPr="008D0DC2" w:rsidRDefault="00B051C5" w:rsidP="00B051C5">
      <w:pPr>
        <w:pStyle w:val="1"/>
        <w:jc w:val="center"/>
        <w:rPr>
          <w:rFonts w:cs="Times New Roman"/>
          <w:spacing w:val="11"/>
          <w:sz w:val="40"/>
          <w:szCs w:val="40"/>
        </w:rPr>
      </w:pPr>
      <w:r w:rsidRPr="008D0DC2">
        <w:rPr>
          <w:rFonts w:eastAsia="方正小标宋简体" w:hAnsi="方正小标宋简体" w:cs="Times New Roman"/>
          <w:color w:val="000000"/>
          <w:kern w:val="0"/>
          <w:sz w:val="40"/>
          <w:szCs w:val="40"/>
        </w:rPr>
        <w:t>永安市补短板促发展项目清单</w:t>
      </w:r>
    </w:p>
    <w:tbl>
      <w:tblPr>
        <w:tblW w:w="15406" w:type="dxa"/>
        <w:jc w:val="center"/>
        <w:tblInd w:w="91" w:type="dxa"/>
        <w:tblLayout w:type="fixed"/>
        <w:tblLook w:val="04A0"/>
      </w:tblPr>
      <w:tblGrid>
        <w:gridCol w:w="498"/>
        <w:gridCol w:w="1449"/>
        <w:gridCol w:w="1679"/>
        <w:gridCol w:w="4666"/>
        <w:gridCol w:w="1320"/>
        <w:gridCol w:w="1487"/>
        <w:gridCol w:w="1603"/>
        <w:gridCol w:w="1003"/>
        <w:gridCol w:w="769"/>
        <w:gridCol w:w="932"/>
      </w:tblGrid>
      <w:tr w:rsidR="00B051C5" w:rsidRPr="008D0DC2" w:rsidTr="008C5CE4">
        <w:trPr>
          <w:trHeight w:val="374"/>
          <w:tblHeader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spacing w:line="300" w:lineRule="exact"/>
              <w:jc w:val="center"/>
              <w:textAlignment w:val="center"/>
              <w:rPr>
                <w:rFonts w:eastAsia="黑体" w:cs="Times New Roman"/>
                <w:color w:val="000000"/>
                <w:sz w:val="24"/>
              </w:rPr>
            </w:pPr>
            <w:r w:rsidRPr="008D0DC2">
              <w:rPr>
                <w:rFonts w:eastAsia="黑体" w:hAnsi="黑体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spacing w:line="300" w:lineRule="exact"/>
              <w:jc w:val="center"/>
              <w:textAlignment w:val="center"/>
              <w:rPr>
                <w:rFonts w:eastAsia="黑体" w:cs="Times New Roman"/>
                <w:color w:val="000000"/>
                <w:sz w:val="24"/>
              </w:rPr>
            </w:pPr>
            <w:r w:rsidRPr="008D0DC2">
              <w:rPr>
                <w:rFonts w:eastAsia="黑体" w:hAnsi="黑体" w:cs="Times New Roman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spacing w:line="300" w:lineRule="exact"/>
              <w:jc w:val="center"/>
              <w:textAlignment w:val="center"/>
              <w:rPr>
                <w:rFonts w:eastAsia="黑体" w:cs="Times New Roman"/>
                <w:color w:val="000000"/>
                <w:sz w:val="24"/>
              </w:rPr>
            </w:pPr>
            <w:r w:rsidRPr="008D0DC2">
              <w:rPr>
                <w:rFonts w:eastAsia="黑体" w:hAnsi="黑体" w:cs="Times New Roma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spacing w:line="300" w:lineRule="exact"/>
              <w:jc w:val="center"/>
              <w:textAlignment w:val="center"/>
              <w:rPr>
                <w:rFonts w:eastAsia="黑体" w:cs="Times New Roman"/>
                <w:color w:val="000000"/>
                <w:sz w:val="24"/>
              </w:rPr>
            </w:pPr>
            <w:r w:rsidRPr="008D0DC2">
              <w:rPr>
                <w:rFonts w:eastAsia="黑体" w:hAnsi="黑体" w:cs="Times New Roman"/>
                <w:color w:val="000000"/>
                <w:kern w:val="0"/>
                <w:sz w:val="24"/>
              </w:rPr>
              <w:t>建设内容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spacing w:line="300" w:lineRule="exact"/>
              <w:jc w:val="center"/>
              <w:textAlignment w:val="center"/>
              <w:rPr>
                <w:rFonts w:eastAsia="黑体" w:cs="Times New Roman"/>
                <w:color w:val="000000"/>
                <w:sz w:val="24"/>
              </w:rPr>
            </w:pPr>
            <w:r w:rsidRPr="008D0DC2">
              <w:rPr>
                <w:rFonts w:eastAsia="黑体" w:hAnsi="黑体" w:cs="Times New Roman"/>
                <w:color w:val="000000"/>
                <w:kern w:val="0"/>
                <w:sz w:val="24"/>
              </w:rPr>
              <w:t>建设时间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spacing w:line="300" w:lineRule="exact"/>
              <w:jc w:val="center"/>
              <w:textAlignment w:val="center"/>
              <w:rPr>
                <w:rFonts w:eastAsia="黑体" w:cs="Times New Roman"/>
                <w:color w:val="000000"/>
                <w:sz w:val="24"/>
              </w:rPr>
            </w:pPr>
            <w:r w:rsidRPr="008D0DC2">
              <w:rPr>
                <w:rFonts w:eastAsia="黑体" w:hAnsi="黑体" w:cs="Times New Roman"/>
                <w:color w:val="000000"/>
                <w:kern w:val="0"/>
                <w:sz w:val="24"/>
              </w:rPr>
              <w:t>建设地点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spacing w:line="300" w:lineRule="exact"/>
              <w:jc w:val="center"/>
              <w:textAlignment w:val="center"/>
              <w:rPr>
                <w:rFonts w:eastAsia="黑体" w:cs="Times New Roman"/>
                <w:color w:val="000000"/>
                <w:sz w:val="24"/>
              </w:rPr>
            </w:pPr>
            <w:r w:rsidRPr="008D0DC2">
              <w:rPr>
                <w:rFonts w:eastAsia="黑体" w:hAnsi="黑体" w:cs="Times New Roman"/>
                <w:color w:val="000000"/>
                <w:kern w:val="0"/>
                <w:sz w:val="24"/>
              </w:rPr>
              <w:t>责任单位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spacing w:line="300" w:lineRule="exact"/>
              <w:jc w:val="center"/>
              <w:textAlignment w:val="center"/>
              <w:rPr>
                <w:rFonts w:eastAsia="黑体" w:cs="Times New Roman"/>
                <w:color w:val="000000"/>
                <w:sz w:val="24"/>
              </w:rPr>
            </w:pPr>
            <w:r w:rsidRPr="008D0DC2">
              <w:rPr>
                <w:rFonts w:eastAsia="黑体" w:hAnsi="黑体" w:cs="Times New Roman"/>
                <w:color w:val="000000"/>
                <w:kern w:val="0"/>
                <w:sz w:val="24"/>
              </w:rPr>
              <w:t>总投资</w:t>
            </w:r>
          </w:p>
        </w:tc>
      </w:tr>
      <w:tr w:rsidR="00B051C5" w:rsidRPr="008D0DC2" w:rsidTr="008C5CE4">
        <w:trPr>
          <w:trHeight w:val="460"/>
          <w:tblHeader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spacing w:line="300" w:lineRule="exact"/>
              <w:jc w:val="center"/>
              <w:textAlignment w:val="center"/>
              <w:rPr>
                <w:rFonts w:eastAsia="黑体" w:cs="Times New Roman"/>
                <w:color w:val="000000"/>
                <w:sz w:val="24"/>
              </w:rPr>
            </w:pPr>
            <w:r w:rsidRPr="008D0DC2">
              <w:rPr>
                <w:rFonts w:eastAsia="黑体" w:hAnsi="黑体" w:cs="Times New Roman"/>
                <w:color w:val="000000"/>
                <w:kern w:val="0"/>
                <w:sz w:val="24"/>
              </w:rPr>
              <w:t>总额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spacing w:line="300" w:lineRule="exact"/>
              <w:jc w:val="center"/>
              <w:textAlignment w:val="center"/>
              <w:rPr>
                <w:rFonts w:eastAsia="黑体" w:cs="Times New Roman"/>
                <w:color w:val="000000"/>
                <w:sz w:val="24"/>
              </w:rPr>
            </w:pPr>
            <w:r w:rsidRPr="008D0DC2">
              <w:rPr>
                <w:rFonts w:eastAsia="黑体" w:hAnsi="黑体" w:cs="Times New Roman"/>
                <w:color w:val="000000"/>
                <w:kern w:val="0"/>
                <w:sz w:val="24"/>
              </w:rPr>
              <w:t>财政资金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spacing w:line="300" w:lineRule="exact"/>
              <w:jc w:val="center"/>
              <w:textAlignment w:val="center"/>
              <w:rPr>
                <w:rFonts w:eastAsia="黑体" w:cs="Times New Roman"/>
                <w:color w:val="000000"/>
                <w:sz w:val="24"/>
              </w:rPr>
            </w:pPr>
            <w:r w:rsidRPr="008D0DC2">
              <w:rPr>
                <w:rFonts w:eastAsia="黑体" w:hAnsi="黑体" w:cs="Times New Roman"/>
                <w:color w:val="000000"/>
                <w:kern w:val="0"/>
                <w:sz w:val="24"/>
              </w:rPr>
              <w:t>自筹资金</w:t>
            </w:r>
          </w:p>
        </w:tc>
      </w:tr>
      <w:tr w:rsidR="00B051C5" w:rsidRPr="008D0DC2" w:rsidTr="008C5CE4">
        <w:trPr>
          <w:trHeight w:val="7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巩固拓展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永安市槐南第二小学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1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号教学楼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建设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1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幢框架结构教学综合楼，建筑面积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2350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平方米</w:t>
            </w:r>
            <w:r w:rsidR="00B61229">
              <w:rPr>
                <w:rFonts w:hAnsi="仿宋_GB2312" w:cs="Times New Roman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2022-2023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永安市槐南隔坪小学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永安市槐南中心小学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750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432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318</w:t>
            </w:r>
          </w:p>
        </w:tc>
      </w:tr>
      <w:tr w:rsidR="00B051C5" w:rsidRPr="008D0DC2" w:rsidTr="008C5CE4">
        <w:trPr>
          <w:trHeight w:val="7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巩固拓展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永安市燕城小学建设项目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建设班级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48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个教学班，提供学位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2160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个，建设面积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22000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平方米</w:t>
            </w:r>
            <w:r w:rsidR="00B61229">
              <w:rPr>
                <w:rFonts w:hAnsi="仿宋_GB2312" w:cs="Times New Roman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2022-2024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永安市燕南街道办事处西北侧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永安市教育局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15000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15000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0</w:t>
            </w:r>
          </w:p>
        </w:tc>
      </w:tr>
      <w:tr w:rsidR="00B051C5" w:rsidRPr="008D0DC2" w:rsidTr="008C5CE4">
        <w:trPr>
          <w:trHeight w:val="7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巩固拓展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永安市西门小学教学综合楼建设项目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建设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1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幢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5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层框架结构教学综合楼，建筑面积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3000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平方米</w:t>
            </w:r>
            <w:r w:rsidR="00B61229">
              <w:rPr>
                <w:rFonts w:hAnsi="仿宋_GB2312" w:cs="Times New Roman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2022-2023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永安市西门小学内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永安市西门小学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850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350</w:t>
            </w:r>
          </w:p>
        </w:tc>
      </w:tr>
      <w:tr w:rsidR="00B051C5" w:rsidRPr="008D0DC2" w:rsidTr="008C5CE4">
        <w:trPr>
          <w:trHeight w:val="7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乡村发展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2022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永安市少数民族乡、村产业发展项目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支持全市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1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个民族乡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12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个民族村产业发展</w:t>
            </w:r>
            <w:r w:rsidR="00B61229">
              <w:rPr>
                <w:rFonts w:hAnsi="仿宋_GB2312" w:cs="Times New Roman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永安市民宗局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150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50</w:t>
            </w:r>
          </w:p>
        </w:tc>
      </w:tr>
      <w:tr w:rsidR="00B051C5" w:rsidRPr="008D0DC2" w:rsidTr="008C5CE4">
        <w:trPr>
          <w:trHeight w:val="7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乡村发展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贡川镇龙大村大贝口库湾康养项目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建设大贝溪沿岸护岸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1.5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公里，森林步道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23.5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公里（含古道修复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5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公里），配套垂钓、采摘、研学、登山等休闲、康养服务，利用废弃加油站、学校打造休闲驿站，回租大贝口闲置房产打造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“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民宿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”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经济，改造废弃厂房打造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“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共享食堂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”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，发展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“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共享经济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”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贡川镇人民政府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800</w:t>
            </w:r>
          </w:p>
        </w:tc>
      </w:tr>
      <w:tr w:rsidR="00B051C5" w:rsidRPr="008D0DC2" w:rsidTr="008C5CE4">
        <w:trPr>
          <w:trHeight w:val="7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乡村建设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永安市高标准农田建设项目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田间基础设施建设，新建田间沟、渠、路等。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2021-2022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槐南镇、小陶镇、安砂镇、西洋镇、洪田镇、燕北街道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各相关乡镇人民政府、街道办事处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5731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5731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0</w:t>
            </w:r>
          </w:p>
        </w:tc>
      </w:tr>
      <w:tr w:rsidR="00B051C5" w:rsidRPr="008D0DC2" w:rsidTr="008C5CE4">
        <w:trPr>
          <w:trHeight w:val="7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乡村建设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永安市高标准农田建设整区域推进示范项目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田间基础设施建设，新建田间沟、渠、路等。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2021-2022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罗坊乡、贡川镇、曹远镇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各相关乡镇人民政府、街道办事处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255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255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0</w:t>
            </w:r>
          </w:p>
        </w:tc>
      </w:tr>
      <w:tr w:rsidR="00B051C5" w:rsidRPr="008D0DC2" w:rsidTr="008C5CE4">
        <w:trPr>
          <w:trHeight w:val="7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乡村建设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永安市乡镇生活污水管网建设项目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新建改造乡镇生活污水管网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7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公里。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相关乡镇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永安市住建局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500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500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0</w:t>
            </w:r>
          </w:p>
        </w:tc>
      </w:tr>
      <w:tr w:rsidR="00B051C5" w:rsidRPr="008D0DC2" w:rsidTr="008C5CE4">
        <w:trPr>
          <w:trHeight w:val="7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乡村建设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贡川古镇传统风貌建筑修缮及活化利用项目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对古镇区文保单位、历史建筑等传统风貌建筑进行修缮，通过推进贡席、古琴等非遗活态传承，招商引资发展古宅经济，推动古宅活化利用。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贡川镇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贡川镇人民政府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550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1450</w:t>
            </w:r>
          </w:p>
        </w:tc>
      </w:tr>
      <w:tr w:rsidR="00B051C5" w:rsidRPr="008D0DC2" w:rsidTr="008C5CE4">
        <w:trPr>
          <w:trHeight w:val="7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乡村建设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曹远镇霞鹤村抗战文化出版纪念园项目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77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/>
                <w:kern w:val="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1.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依托改进出版社旧址与印刷厂遗址，宣传红色文化与抗战文化，还原黎烈文、王西彦等名人在霞鹤工作生活的真实场景，打造霞鹤村抗战文化出版研学基地；</w:t>
            </w:r>
          </w:p>
          <w:p w:rsidR="00B051C5" w:rsidRPr="008D0DC2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2.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项目面积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9000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平方米，</w:t>
            </w:r>
            <w:r w:rsidRPr="0073488F">
              <w:rPr>
                <w:rFonts w:hAnsi="仿宋_GB2312" w:cs="Times New Roman"/>
                <w:color w:val="000000" w:themeColor="text1"/>
                <w:kern w:val="0"/>
                <w:sz w:val="24"/>
              </w:rPr>
              <w:t>共分为两个部分：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出版纪念区与读者园区。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曹远镇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曹远镇人民政府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250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50</w:t>
            </w:r>
          </w:p>
        </w:tc>
      </w:tr>
      <w:tr w:rsidR="00B051C5" w:rsidRPr="008D0DC2" w:rsidTr="008C5CE4">
        <w:trPr>
          <w:trHeight w:val="7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乡村建设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永安市槐南镇洋头村历史文化名村重点改善提升项目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77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/>
                <w:kern w:val="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1.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改善提升历史建筑及传统风貌建筑。</w:t>
            </w:r>
          </w:p>
          <w:p w:rsidR="00786F77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/>
                <w:kern w:val="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2.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完善基础设施建设，推进改造村庄生活污水管网治理。</w:t>
            </w:r>
          </w:p>
          <w:p w:rsidR="00B051C5" w:rsidRPr="008D0DC2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3.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荷花公园作为传统村落景观提升改造场所。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槐南镇洋头村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永安市住建局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1100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350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750</w:t>
            </w:r>
          </w:p>
        </w:tc>
      </w:tr>
      <w:tr w:rsidR="00B051C5" w:rsidRPr="008D0DC2" w:rsidTr="008C5CE4">
        <w:trPr>
          <w:trHeight w:val="7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乡村建设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国网福建永安公司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35kV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西洋变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10kV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西炉线赤脚山配变等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48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台配变改造项目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计划投资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344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万元，将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48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台不满足运行需求的配变改造为新型节能配变</w:t>
            </w:r>
            <w:r w:rsidR="001D2F94">
              <w:rPr>
                <w:rFonts w:cs="Times New Roman"/>
                <w:color w:val="000000"/>
                <w:kern w:val="0"/>
                <w:sz w:val="24"/>
              </w:rPr>
              <w:t>，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其中变压器</w:t>
            </w:r>
            <w:r w:rsidR="008C5CE4">
              <w:rPr>
                <w:rFonts w:cs="Times New Roman"/>
                <w:color w:val="000000"/>
                <w:kern w:val="0"/>
                <w:sz w:val="24"/>
              </w:rPr>
              <w:t>200kVA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11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台、</w:t>
            </w:r>
            <w:r w:rsidR="008C5CE4">
              <w:rPr>
                <w:rFonts w:cs="Times New Roman"/>
                <w:color w:val="000000"/>
                <w:kern w:val="0"/>
                <w:sz w:val="24"/>
              </w:rPr>
              <w:t>400kVA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37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台</w:t>
            </w:r>
            <w:r w:rsidR="001D2F94">
              <w:rPr>
                <w:rFonts w:cs="Times New Roman"/>
                <w:color w:val="000000"/>
                <w:kern w:val="0"/>
                <w:sz w:val="24"/>
              </w:rPr>
              <w:t>，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共计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48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台。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永安市各乡镇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国网永安市供电公司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344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344</w:t>
            </w:r>
          </w:p>
        </w:tc>
      </w:tr>
      <w:tr w:rsidR="00B051C5" w:rsidRPr="008D0DC2" w:rsidTr="008C5CE4">
        <w:trPr>
          <w:trHeight w:val="7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乡村建设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2022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永安市少数民族乡、村基础设施建设项目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支持全市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1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个民族乡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12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个民族村基础设施建设</w:t>
            </w:r>
            <w:r w:rsidR="00786F77">
              <w:rPr>
                <w:rFonts w:hAnsi="仿宋_GB2312" w:cs="Times New Roman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永安市民宗局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300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240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60</w:t>
            </w:r>
          </w:p>
        </w:tc>
      </w:tr>
      <w:tr w:rsidR="00B051C5" w:rsidRPr="008D0DC2" w:rsidTr="008C5CE4">
        <w:trPr>
          <w:trHeight w:val="134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乡村治理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燕西街道吉山片区人居环境整治项目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spacing w:line="220" w:lineRule="exact"/>
              <w:jc w:val="left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对吉山口沿线主干道进行人居环境整治，总长度约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750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米，并对沿线违章搭盖进行拆除，拆除面积约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4000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㎡；拆除原有广告牌，统一制作特色广告牌及仿古雨披；新建人行道及绿化景观打造；农展馆广场绿化改造约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1000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㎡；安装违章抓拍探头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2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个。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燕西街道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燕西街道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900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800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100</w:t>
            </w:r>
          </w:p>
        </w:tc>
      </w:tr>
      <w:tr w:rsidR="00B051C5" w:rsidRPr="008D0DC2" w:rsidTr="008C5CE4">
        <w:trPr>
          <w:trHeight w:val="7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乡村治理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西洋南溪小螺段河道治理工程项目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综合治理河道长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5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公里，总投资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2580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万元。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西洋镇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西洋镇人民政府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2580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1375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1205</w:t>
            </w:r>
          </w:p>
        </w:tc>
      </w:tr>
      <w:tr w:rsidR="00B051C5" w:rsidRPr="008D0DC2" w:rsidTr="008C5CE4">
        <w:trPr>
          <w:trHeight w:val="7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乡村治理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贡川镇井岗溪安全生态水系项目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治理长度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8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公里，总投资约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800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万元。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贡川镇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贡川镇人民政府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800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640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160</w:t>
            </w:r>
          </w:p>
        </w:tc>
      </w:tr>
      <w:tr w:rsidR="00B051C5" w:rsidRPr="008D0DC2" w:rsidTr="008C5CE4">
        <w:trPr>
          <w:trHeight w:val="7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乡村治理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闽江上游沙溪流域防洪四期工程（永安段）项目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总投资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1.72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亿元，建设堤防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12.29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公里。项目包括罗坊堤段、洪田堤段</w:t>
            </w:r>
            <w:r w:rsidR="00B61229">
              <w:rPr>
                <w:rFonts w:hAnsi="仿宋_GB2312" w:cs="Times New Roman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2022-2023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洪田镇、小陶镇、罗坊乡、燕南街道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洪田镇、小陶镇、罗坊乡四个乡镇人民政府、燕南街道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17200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8600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8600</w:t>
            </w:r>
          </w:p>
        </w:tc>
      </w:tr>
      <w:tr w:rsidR="00B051C5" w:rsidRPr="008D0DC2" w:rsidTr="008C5CE4">
        <w:trPr>
          <w:trHeight w:val="7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乡村治理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文江南山溪流青水段中小河流综合治理工程项目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总投资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2505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万元，治理范围为际头村至龙吴村流域段，治理河长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5.6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㎞，建设主要为新建加固堤防、护岸，河道清淤等。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青水畲族乡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青水畲族乡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2505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1375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1130</w:t>
            </w:r>
          </w:p>
        </w:tc>
      </w:tr>
      <w:tr w:rsidR="00B051C5" w:rsidRPr="008D0DC2" w:rsidTr="008C5CE4">
        <w:trPr>
          <w:trHeight w:val="7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乡村治理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栟榈溪安全生态水系建设项目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总投资约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660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元，综合整治河长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7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公里。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贡川镇、上坪乡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贡川镇、上坪乡人民政府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660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640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</w:t>
            </w:r>
          </w:p>
        </w:tc>
      </w:tr>
      <w:tr w:rsidR="00B051C5" w:rsidRPr="008D0DC2" w:rsidTr="008C5CE4">
        <w:trPr>
          <w:trHeight w:val="7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乡村治理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大湖益溪安全生态水系建设项目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总投资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660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万元，种植河滩地植物净化带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6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公顷，河道清障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3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㎞，滩地修复面积约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8.5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公顷，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1.5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㎞防洪堤进行改线设计。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大湖镇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大湖镇人民政府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660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640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</w:t>
            </w:r>
          </w:p>
        </w:tc>
      </w:tr>
      <w:tr w:rsidR="00B051C5" w:rsidRPr="008D0DC2" w:rsidTr="008C5CE4">
        <w:trPr>
          <w:trHeight w:val="7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乡村治理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槐南文江溪安全生态水系建设项目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总投资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694.62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万元，开展生态保护、修复，实施生态水利建设（新建护岸和生态化、堰坝改造），打造生态亲水平台。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槐南镇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槐南镇人民政府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694.62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640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54.62</w:t>
            </w:r>
          </w:p>
        </w:tc>
      </w:tr>
      <w:tr w:rsidR="00B051C5" w:rsidRPr="008D0DC2" w:rsidTr="008C5CE4">
        <w:trPr>
          <w:trHeight w:val="7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lastRenderedPageBreak/>
              <w:t>22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乡村治理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巴溪永浆河道综合治理项目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73488F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 w:themeColor="text1"/>
                <w:sz w:val="24"/>
              </w:rPr>
            </w:pPr>
            <w:r w:rsidRPr="0073488F">
              <w:rPr>
                <w:rFonts w:hAnsi="仿宋_GB2312" w:cs="Times New Roman"/>
                <w:color w:val="000000" w:themeColor="text1"/>
                <w:kern w:val="0"/>
                <w:sz w:val="24"/>
              </w:rPr>
              <w:t>总投资</w:t>
            </w:r>
            <w:r w:rsidRPr="0073488F">
              <w:rPr>
                <w:rFonts w:cs="Times New Roman"/>
                <w:color w:val="000000" w:themeColor="text1"/>
                <w:kern w:val="0"/>
                <w:sz w:val="24"/>
              </w:rPr>
              <w:t>2200</w:t>
            </w:r>
            <w:r w:rsidRPr="0073488F">
              <w:rPr>
                <w:rFonts w:hAnsi="仿宋_GB2312" w:cs="Times New Roman"/>
                <w:color w:val="000000" w:themeColor="text1"/>
                <w:kern w:val="0"/>
                <w:sz w:val="24"/>
              </w:rPr>
              <w:t>万元，主要建设内容为新建护岸长</w:t>
            </w:r>
            <w:r w:rsidRPr="0073488F">
              <w:rPr>
                <w:rFonts w:cs="Times New Roman"/>
                <w:color w:val="000000" w:themeColor="text1"/>
                <w:kern w:val="0"/>
                <w:sz w:val="24"/>
              </w:rPr>
              <w:t>2.843</w:t>
            </w:r>
            <w:r w:rsidR="00786F77" w:rsidRPr="0073488F">
              <w:rPr>
                <w:rFonts w:hAnsi="仿宋_GB2312" w:cs="Times New Roman"/>
                <w:color w:val="000000" w:themeColor="text1"/>
                <w:kern w:val="0"/>
                <w:sz w:val="24"/>
              </w:rPr>
              <w:t>公里</w:t>
            </w:r>
            <w:r w:rsidRPr="0073488F">
              <w:rPr>
                <w:rFonts w:hAnsi="仿宋_GB2312" w:cs="Times New Roman"/>
                <w:color w:val="000000" w:themeColor="text1"/>
                <w:kern w:val="0"/>
                <w:sz w:val="24"/>
              </w:rPr>
              <w:t>；河床衬护</w:t>
            </w:r>
            <w:r w:rsidRPr="0073488F">
              <w:rPr>
                <w:rFonts w:cs="Times New Roman"/>
                <w:color w:val="000000" w:themeColor="text1"/>
                <w:kern w:val="0"/>
                <w:sz w:val="24"/>
              </w:rPr>
              <w:t>1.22</w:t>
            </w:r>
            <w:r w:rsidRPr="0073488F">
              <w:rPr>
                <w:rFonts w:hAnsi="仿宋_GB2312" w:cs="Times New Roman"/>
                <w:color w:val="000000" w:themeColor="text1"/>
                <w:kern w:val="0"/>
                <w:sz w:val="24"/>
              </w:rPr>
              <w:t>公里；新建排涝涵洞</w:t>
            </w:r>
            <w:r w:rsidRPr="0073488F">
              <w:rPr>
                <w:rFonts w:cs="Times New Roman"/>
                <w:color w:val="000000" w:themeColor="text1"/>
                <w:kern w:val="0"/>
                <w:sz w:val="24"/>
              </w:rPr>
              <w:t>8</w:t>
            </w:r>
            <w:r w:rsidRPr="0073488F">
              <w:rPr>
                <w:rFonts w:hAnsi="仿宋_GB2312" w:cs="Times New Roman"/>
                <w:color w:val="000000" w:themeColor="text1"/>
                <w:kern w:val="0"/>
                <w:sz w:val="24"/>
              </w:rPr>
              <w:t>处，新建景观坝</w:t>
            </w:r>
            <w:r w:rsidRPr="0073488F">
              <w:rPr>
                <w:rFonts w:cs="Times New Roman"/>
                <w:color w:val="000000" w:themeColor="text1"/>
                <w:kern w:val="0"/>
                <w:sz w:val="24"/>
              </w:rPr>
              <w:t>2</w:t>
            </w:r>
            <w:r w:rsidRPr="0073488F">
              <w:rPr>
                <w:rFonts w:hAnsi="仿宋_GB2312" w:cs="Times New Roman"/>
                <w:color w:val="000000" w:themeColor="text1"/>
                <w:kern w:val="0"/>
                <w:sz w:val="24"/>
              </w:rPr>
              <w:t>座；河道清淤疏浚</w:t>
            </w:r>
            <w:r w:rsidRPr="0073488F">
              <w:rPr>
                <w:rFonts w:cs="Times New Roman"/>
                <w:color w:val="000000" w:themeColor="text1"/>
                <w:kern w:val="0"/>
                <w:sz w:val="24"/>
              </w:rPr>
              <w:t>2.1</w:t>
            </w:r>
            <w:r w:rsidRPr="0073488F">
              <w:rPr>
                <w:rFonts w:hAnsi="仿宋_GB2312" w:cs="Times New Roman"/>
                <w:color w:val="000000" w:themeColor="text1"/>
                <w:kern w:val="0"/>
                <w:sz w:val="24"/>
              </w:rPr>
              <w:t>米。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燕南街道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燕南街道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2200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1210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990</w:t>
            </w:r>
          </w:p>
        </w:tc>
      </w:tr>
      <w:tr w:rsidR="00B051C5" w:rsidRPr="008D0DC2" w:rsidTr="008C5CE4">
        <w:trPr>
          <w:trHeight w:val="7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乡村治理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永安市综治视联网项目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73488F" w:rsidRDefault="00B051C5" w:rsidP="00DD0C1F">
            <w:pPr>
              <w:widowControl/>
              <w:jc w:val="left"/>
              <w:textAlignment w:val="center"/>
              <w:rPr>
                <w:rFonts w:cs="Times New Roman"/>
                <w:color w:val="000000" w:themeColor="text1"/>
                <w:sz w:val="24"/>
              </w:rPr>
            </w:pPr>
            <w:r w:rsidRPr="0073488F">
              <w:rPr>
                <w:rFonts w:hAnsi="仿宋_GB2312" w:cs="Times New Roman"/>
                <w:color w:val="000000" w:themeColor="text1"/>
                <w:kern w:val="0"/>
                <w:sz w:val="24"/>
              </w:rPr>
              <w:t>完成全市</w:t>
            </w:r>
            <w:r w:rsidRPr="0073488F">
              <w:rPr>
                <w:rFonts w:cs="Times New Roman"/>
                <w:color w:val="000000" w:themeColor="text1"/>
                <w:kern w:val="0"/>
                <w:sz w:val="24"/>
              </w:rPr>
              <w:t>132</w:t>
            </w:r>
            <w:r w:rsidRPr="0073488F">
              <w:rPr>
                <w:rFonts w:hAnsi="仿宋_GB2312" w:cs="Times New Roman"/>
                <w:color w:val="000000" w:themeColor="text1"/>
                <w:kern w:val="0"/>
                <w:sz w:val="24"/>
              </w:rPr>
              <w:t>个村（社区）综治视联网项目建设工作</w:t>
            </w:r>
            <w:r w:rsidR="00B61229" w:rsidRPr="0073488F">
              <w:rPr>
                <w:rFonts w:hAnsi="仿宋_GB2312" w:cs="Times New Roman" w:hint="eastAsia"/>
                <w:color w:val="000000" w:themeColor="text1"/>
                <w:kern w:val="0"/>
                <w:sz w:val="24"/>
              </w:rPr>
              <w:t>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</w:t>
            </w:r>
            <w:r w:rsidRPr="008D0DC2">
              <w:rPr>
                <w:rFonts w:cs="Times New Roman"/>
                <w:color w:val="000000"/>
                <w:kern w:val="0"/>
                <w:sz w:val="24"/>
              </w:rPr>
              <w:t>132</w:t>
            </w: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个村（社区）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永安市委政法委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673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264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409</w:t>
            </w:r>
          </w:p>
        </w:tc>
      </w:tr>
      <w:tr w:rsidR="00B051C5" w:rsidRPr="008D0DC2" w:rsidTr="008C5CE4">
        <w:trPr>
          <w:trHeight w:val="7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乡村治理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永安市城乡供水一体化项目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73488F" w:rsidRDefault="00B051C5" w:rsidP="008C5CE4">
            <w:pPr>
              <w:widowControl/>
              <w:jc w:val="left"/>
              <w:textAlignment w:val="center"/>
              <w:rPr>
                <w:rFonts w:cs="Times New Roman"/>
                <w:color w:val="000000" w:themeColor="text1"/>
                <w:sz w:val="24"/>
              </w:rPr>
            </w:pPr>
            <w:r w:rsidRPr="0073488F">
              <w:rPr>
                <w:rFonts w:hAnsi="仿宋_GB2312" w:cs="Times New Roman"/>
                <w:color w:val="000000" w:themeColor="text1"/>
                <w:kern w:val="0"/>
                <w:sz w:val="24"/>
              </w:rPr>
              <w:t>总投资</w:t>
            </w:r>
            <w:r w:rsidRPr="0073488F">
              <w:rPr>
                <w:rFonts w:cs="Times New Roman"/>
                <w:color w:val="000000" w:themeColor="text1"/>
                <w:kern w:val="0"/>
                <w:sz w:val="24"/>
              </w:rPr>
              <w:t>10.6</w:t>
            </w:r>
            <w:r w:rsidRPr="0073488F">
              <w:rPr>
                <w:rFonts w:hAnsi="仿宋_GB2312" w:cs="Times New Roman"/>
                <w:color w:val="000000" w:themeColor="text1"/>
                <w:kern w:val="0"/>
                <w:sz w:val="24"/>
              </w:rPr>
              <w:t>亿元。项目建成后，全市千吨以上供水工程水厂共</w:t>
            </w:r>
            <w:r w:rsidRPr="0073488F">
              <w:rPr>
                <w:rFonts w:cs="Times New Roman"/>
                <w:color w:val="000000" w:themeColor="text1"/>
                <w:kern w:val="0"/>
                <w:sz w:val="24"/>
              </w:rPr>
              <w:t>8</w:t>
            </w:r>
            <w:r w:rsidRPr="0073488F">
              <w:rPr>
                <w:rFonts w:hAnsi="仿宋_GB2312" w:cs="Times New Roman"/>
                <w:color w:val="000000" w:themeColor="text1"/>
                <w:kern w:val="0"/>
                <w:sz w:val="24"/>
              </w:rPr>
              <w:t>座，供水规模共计</w:t>
            </w:r>
            <w:r w:rsidRPr="0073488F">
              <w:rPr>
                <w:rFonts w:cs="Times New Roman"/>
                <w:color w:val="000000" w:themeColor="text1"/>
                <w:kern w:val="0"/>
                <w:sz w:val="24"/>
              </w:rPr>
              <w:t>17.64</w:t>
            </w:r>
            <w:r w:rsidRPr="0073488F">
              <w:rPr>
                <w:rFonts w:hAnsi="仿宋_GB2312" w:cs="Times New Roman"/>
                <w:color w:val="000000" w:themeColor="text1"/>
                <w:kern w:val="0"/>
                <w:sz w:val="24"/>
              </w:rPr>
              <w:t>万</w:t>
            </w:r>
            <w:r w:rsidRPr="0073488F">
              <w:rPr>
                <w:rFonts w:cs="Times New Roman"/>
                <w:color w:val="000000" w:themeColor="text1"/>
                <w:kern w:val="0"/>
                <w:sz w:val="24"/>
              </w:rPr>
              <w:t>m3/d</w:t>
            </w:r>
            <w:r w:rsidRPr="0073488F">
              <w:rPr>
                <w:rFonts w:hAnsi="仿宋_GB2312" w:cs="Times New Roman"/>
                <w:color w:val="000000" w:themeColor="text1"/>
                <w:kern w:val="0"/>
                <w:sz w:val="24"/>
              </w:rPr>
              <w:t>，新增供水规模</w:t>
            </w:r>
            <w:r w:rsidRPr="0073488F">
              <w:rPr>
                <w:rFonts w:cs="Times New Roman"/>
                <w:color w:val="000000" w:themeColor="text1"/>
                <w:kern w:val="0"/>
                <w:sz w:val="24"/>
              </w:rPr>
              <w:t>6.568</w:t>
            </w:r>
            <w:r w:rsidRPr="0073488F">
              <w:rPr>
                <w:rFonts w:hAnsi="仿宋_GB2312" w:cs="Times New Roman"/>
                <w:color w:val="000000" w:themeColor="text1"/>
                <w:kern w:val="0"/>
                <w:sz w:val="24"/>
              </w:rPr>
              <w:t>万</w:t>
            </w:r>
            <w:r w:rsidRPr="0073488F">
              <w:rPr>
                <w:rFonts w:cs="Times New Roman"/>
                <w:color w:val="000000" w:themeColor="text1"/>
                <w:kern w:val="0"/>
                <w:sz w:val="24"/>
              </w:rPr>
              <w:t>m3/d</w:t>
            </w:r>
            <w:r w:rsidRPr="0073488F">
              <w:rPr>
                <w:rFonts w:hAnsi="仿宋_GB2312" w:cs="Times New Roman"/>
                <w:color w:val="000000" w:themeColor="text1"/>
                <w:kern w:val="0"/>
                <w:sz w:val="24"/>
              </w:rPr>
              <w:t>。新建智慧水务系统</w:t>
            </w:r>
            <w:r w:rsidRPr="0073488F">
              <w:rPr>
                <w:rFonts w:cs="Times New Roman"/>
                <w:color w:val="000000" w:themeColor="text1"/>
                <w:kern w:val="0"/>
                <w:sz w:val="24"/>
              </w:rPr>
              <w:t>1</w:t>
            </w:r>
            <w:r w:rsidRPr="0073488F">
              <w:rPr>
                <w:rFonts w:hAnsi="仿宋_GB2312" w:cs="Times New Roman"/>
                <w:color w:val="000000" w:themeColor="text1"/>
                <w:kern w:val="0"/>
                <w:sz w:val="24"/>
              </w:rPr>
              <w:t>套，水质化验室</w:t>
            </w:r>
            <w:r w:rsidRPr="0073488F">
              <w:rPr>
                <w:rFonts w:cs="Times New Roman"/>
                <w:color w:val="000000" w:themeColor="text1"/>
                <w:kern w:val="0"/>
                <w:sz w:val="24"/>
              </w:rPr>
              <w:t>2</w:t>
            </w:r>
            <w:r w:rsidRPr="0073488F">
              <w:rPr>
                <w:rFonts w:hAnsi="仿宋_GB2312" w:cs="Times New Roman"/>
                <w:color w:val="000000" w:themeColor="text1"/>
                <w:kern w:val="0"/>
                <w:sz w:val="24"/>
              </w:rPr>
              <w:t>座。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cs="Times New Roman"/>
                <w:color w:val="000000"/>
                <w:kern w:val="0"/>
                <w:sz w:val="24"/>
              </w:rPr>
              <w:t>2021-2024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D0DC2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</w:rPr>
            </w:pPr>
            <w:r w:rsidRPr="008D0DC2">
              <w:rPr>
                <w:rFonts w:hAnsi="仿宋_GB2312" w:cs="Times New Roman"/>
                <w:color w:val="000000"/>
                <w:kern w:val="0"/>
                <w:sz w:val="24"/>
              </w:rPr>
              <w:t>永安市城市建设投资集团有限公司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C5CE4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 w:val="24"/>
              </w:rPr>
            </w:pPr>
            <w:r w:rsidRPr="008C5CE4">
              <w:rPr>
                <w:rFonts w:cs="Times New Roman"/>
                <w:color w:val="000000"/>
                <w:kern w:val="0"/>
                <w:sz w:val="24"/>
              </w:rPr>
              <w:t>106000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C5CE4" w:rsidRDefault="00B051C5" w:rsidP="00DD0C1F">
            <w:pPr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8C5CE4">
              <w:rPr>
                <w:rFonts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C5" w:rsidRPr="008C5CE4" w:rsidRDefault="00B051C5" w:rsidP="00DD0C1F">
            <w:pPr>
              <w:widowControl/>
              <w:jc w:val="center"/>
              <w:textAlignment w:val="center"/>
              <w:rPr>
                <w:rFonts w:cs="Times New Roman"/>
                <w:color w:val="000000"/>
                <w:spacing w:val="-20"/>
                <w:kern w:val="0"/>
                <w:sz w:val="24"/>
              </w:rPr>
            </w:pPr>
            <w:r w:rsidRPr="008C5CE4">
              <w:rPr>
                <w:rFonts w:cs="Times New Roman"/>
                <w:color w:val="000000"/>
                <w:spacing w:val="-20"/>
                <w:kern w:val="0"/>
                <w:sz w:val="24"/>
              </w:rPr>
              <w:t>106000</w:t>
            </w:r>
          </w:p>
        </w:tc>
      </w:tr>
    </w:tbl>
    <w:p w:rsidR="00022397" w:rsidRPr="008D0DC2" w:rsidRDefault="00022397">
      <w:pPr>
        <w:rPr>
          <w:rFonts w:cs="Times New Roman"/>
        </w:rPr>
      </w:pPr>
    </w:p>
    <w:sectPr w:rsidR="00022397" w:rsidRPr="008D0DC2" w:rsidSect="00F351A8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8CD" w:rsidRDefault="005F58CD" w:rsidP="00F351A8">
      <w:r>
        <w:separator/>
      </w:r>
    </w:p>
  </w:endnote>
  <w:endnote w:type="continuationSeparator" w:id="1">
    <w:p w:rsidR="005F58CD" w:rsidRDefault="005F58CD" w:rsidP="00F35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385752"/>
      <w:docPartObj>
        <w:docPartGallery w:val="Page Numbers (Bottom of Page)"/>
        <w:docPartUnique/>
      </w:docPartObj>
    </w:sdtPr>
    <w:sdtEndPr>
      <w:rPr>
        <w:rFonts w:ascii="Times New Roman"/>
        <w:sz w:val="28"/>
        <w:szCs w:val="28"/>
      </w:rPr>
    </w:sdtEndPr>
    <w:sdtContent>
      <w:p w:rsidR="00957CAA" w:rsidRPr="00957CAA" w:rsidRDefault="00957CAA">
        <w:pPr>
          <w:pStyle w:val="a3"/>
          <w:rPr>
            <w:rFonts w:ascii="Times New Roman"/>
            <w:sz w:val="28"/>
            <w:szCs w:val="28"/>
          </w:rPr>
        </w:pPr>
        <w:r>
          <w:rPr>
            <w:rFonts w:ascii="Times New Roman" w:hint="eastAsia"/>
            <w:sz w:val="28"/>
            <w:szCs w:val="28"/>
          </w:rPr>
          <w:t>－</w:t>
        </w:r>
        <w:r w:rsidR="00B54560" w:rsidRPr="00957CAA">
          <w:rPr>
            <w:rFonts w:ascii="Times New Roman"/>
            <w:sz w:val="28"/>
            <w:szCs w:val="28"/>
          </w:rPr>
          <w:fldChar w:fldCharType="begin"/>
        </w:r>
        <w:r w:rsidRPr="00957CAA">
          <w:rPr>
            <w:rFonts w:ascii="Times New Roman"/>
            <w:sz w:val="28"/>
            <w:szCs w:val="28"/>
          </w:rPr>
          <w:instrText>PAGE   \* MERGEFORMAT</w:instrText>
        </w:r>
        <w:r w:rsidR="00B54560" w:rsidRPr="00957CAA">
          <w:rPr>
            <w:rFonts w:ascii="Times New Roman"/>
            <w:sz w:val="28"/>
            <w:szCs w:val="28"/>
          </w:rPr>
          <w:fldChar w:fldCharType="separate"/>
        </w:r>
        <w:r w:rsidR="00DB5336" w:rsidRPr="00DB5336">
          <w:rPr>
            <w:rFonts w:ascii="Times New Roman"/>
            <w:noProof/>
            <w:sz w:val="28"/>
            <w:szCs w:val="28"/>
            <w:lang w:val="zh-CN"/>
          </w:rPr>
          <w:t>4</w:t>
        </w:r>
        <w:r w:rsidR="00B54560" w:rsidRPr="00957CAA">
          <w:rPr>
            <w:rFonts w:ascii="Times New Roman"/>
            <w:sz w:val="28"/>
            <w:szCs w:val="28"/>
          </w:rPr>
          <w:fldChar w:fldCharType="end"/>
        </w:r>
        <w:r>
          <w:rPr>
            <w:rFonts w:ascii="Times New Roman" w:hint="eastAsia"/>
            <w:sz w:val="28"/>
            <w:szCs w:val="28"/>
          </w:rPr>
          <w:t>－</w:t>
        </w:r>
      </w:p>
    </w:sdtContent>
  </w:sdt>
  <w:p w:rsidR="00957CAA" w:rsidRDefault="00957CA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087929"/>
      <w:docPartObj>
        <w:docPartGallery w:val="Page Numbers (Bottom of Page)"/>
        <w:docPartUnique/>
      </w:docPartObj>
    </w:sdtPr>
    <w:sdtEndPr>
      <w:rPr>
        <w:rFonts w:ascii="Times New Roman"/>
        <w:sz w:val="28"/>
        <w:szCs w:val="28"/>
      </w:rPr>
    </w:sdtEndPr>
    <w:sdtContent>
      <w:p w:rsidR="00F351A8" w:rsidRPr="00F351A8" w:rsidRDefault="00957CAA" w:rsidP="00957CAA">
        <w:pPr>
          <w:pStyle w:val="a3"/>
          <w:jc w:val="right"/>
          <w:rPr>
            <w:rFonts w:ascii="Times New Roman"/>
            <w:sz w:val="28"/>
            <w:szCs w:val="28"/>
          </w:rPr>
        </w:pPr>
        <w:r>
          <w:rPr>
            <w:rFonts w:ascii="Times New Roman" w:hint="eastAsia"/>
            <w:sz w:val="28"/>
            <w:szCs w:val="28"/>
          </w:rPr>
          <w:t>－</w:t>
        </w:r>
        <w:r w:rsidR="00B54560" w:rsidRPr="00F351A8">
          <w:rPr>
            <w:rFonts w:ascii="Times New Roman"/>
            <w:sz w:val="28"/>
            <w:szCs w:val="28"/>
          </w:rPr>
          <w:fldChar w:fldCharType="begin"/>
        </w:r>
        <w:r w:rsidR="00F351A8" w:rsidRPr="00F351A8">
          <w:rPr>
            <w:rFonts w:ascii="Times New Roman"/>
            <w:sz w:val="28"/>
            <w:szCs w:val="28"/>
          </w:rPr>
          <w:instrText>PAGE   \* MERGEFORMAT</w:instrText>
        </w:r>
        <w:r w:rsidR="00B54560" w:rsidRPr="00F351A8">
          <w:rPr>
            <w:rFonts w:ascii="Times New Roman"/>
            <w:sz w:val="28"/>
            <w:szCs w:val="28"/>
          </w:rPr>
          <w:fldChar w:fldCharType="separate"/>
        </w:r>
        <w:r w:rsidR="00DB5336" w:rsidRPr="00DB5336">
          <w:rPr>
            <w:rFonts w:ascii="Times New Roman"/>
            <w:noProof/>
            <w:sz w:val="28"/>
            <w:szCs w:val="28"/>
            <w:lang w:val="zh-CN"/>
          </w:rPr>
          <w:t>5</w:t>
        </w:r>
        <w:r w:rsidR="00B54560" w:rsidRPr="00F351A8">
          <w:rPr>
            <w:rFonts w:ascii="Times New Roman"/>
            <w:sz w:val="28"/>
            <w:szCs w:val="28"/>
          </w:rPr>
          <w:fldChar w:fldCharType="end"/>
        </w:r>
        <w:r>
          <w:rPr>
            <w:rFonts w:ascii="Times New Roman" w:hint="eastAsia"/>
            <w:sz w:val="28"/>
            <w:szCs w:val="28"/>
          </w:rPr>
          <w:t>－</w:t>
        </w:r>
      </w:p>
    </w:sdtContent>
  </w:sdt>
  <w:p w:rsidR="00F351A8" w:rsidRDefault="00F351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8CD" w:rsidRDefault="005F58CD" w:rsidP="00F351A8">
      <w:r>
        <w:separator/>
      </w:r>
    </w:p>
  </w:footnote>
  <w:footnote w:type="continuationSeparator" w:id="1">
    <w:p w:rsidR="005F58CD" w:rsidRDefault="005F58CD" w:rsidP="00F35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defaultTabStop w:val="420"/>
  <w:evenAndOddHeaders/>
  <w:drawingGridHorizontalSpacing w:val="160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FE9"/>
    <w:rsid w:val="00022397"/>
    <w:rsid w:val="00131D5B"/>
    <w:rsid w:val="001D2F94"/>
    <w:rsid w:val="00237004"/>
    <w:rsid w:val="002414E5"/>
    <w:rsid w:val="003B430B"/>
    <w:rsid w:val="003F1814"/>
    <w:rsid w:val="004D637A"/>
    <w:rsid w:val="004F27A2"/>
    <w:rsid w:val="004F37A3"/>
    <w:rsid w:val="00503C1A"/>
    <w:rsid w:val="00536F37"/>
    <w:rsid w:val="005E5FE9"/>
    <w:rsid w:val="005F58CD"/>
    <w:rsid w:val="006420B5"/>
    <w:rsid w:val="00682AB5"/>
    <w:rsid w:val="0073488F"/>
    <w:rsid w:val="00783BC7"/>
    <w:rsid w:val="00786F77"/>
    <w:rsid w:val="008C5CE4"/>
    <w:rsid w:val="008D0DC2"/>
    <w:rsid w:val="009133DC"/>
    <w:rsid w:val="00920482"/>
    <w:rsid w:val="00957CAA"/>
    <w:rsid w:val="009920F6"/>
    <w:rsid w:val="00A22B5F"/>
    <w:rsid w:val="00B051C5"/>
    <w:rsid w:val="00B54560"/>
    <w:rsid w:val="00B61229"/>
    <w:rsid w:val="00BF0A2E"/>
    <w:rsid w:val="00BF23B2"/>
    <w:rsid w:val="00C47212"/>
    <w:rsid w:val="00CE7EBE"/>
    <w:rsid w:val="00DB5336"/>
    <w:rsid w:val="00ED2A28"/>
    <w:rsid w:val="00EF5037"/>
    <w:rsid w:val="00F351A8"/>
    <w:rsid w:val="00F70516"/>
    <w:rsid w:val="00FC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F5037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正文"/>
    <w:basedOn w:val="a"/>
    <w:qFormat/>
    <w:rsid w:val="00B051C5"/>
  </w:style>
  <w:style w:type="paragraph" w:styleId="a3">
    <w:name w:val="footer"/>
    <w:next w:val="a"/>
    <w:link w:val="Char"/>
    <w:uiPriority w:val="99"/>
    <w:qFormat/>
    <w:rsid w:val="00B051C5"/>
    <w:pPr>
      <w:widowControl w:val="0"/>
      <w:tabs>
        <w:tab w:val="center" w:pos="4153"/>
        <w:tab w:val="right" w:pos="8306"/>
      </w:tabs>
      <w:snapToGrid w:val="0"/>
    </w:pPr>
    <w:rPr>
      <w:rFonts w:ascii="仿宋_GB2312" w:eastAsia="仿宋_GB2312" w:hAnsi="Times New Roman" w:cs="Times New Roman"/>
      <w:sz w:val="18"/>
      <w:szCs w:val="32"/>
    </w:rPr>
  </w:style>
  <w:style w:type="character" w:customStyle="1" w:styleId="Char">
    <w:name w:val="页脚 Char"/>
    <w:basedOn w:val="a0"/>
    <w:link w:val="a3"/>
    <w:uiPriority w:val="99"/>
    <w:rsid w:val="00B051C5"/>
    <w:rPr>
      <w:rFonts w:ascii="仿宋_GB2312" w:eastAsia="仿宋_GB2312" w:hAnsi="Times New Roman" w:cs="Times New Roman"/>
      <w:sz w:val="18"/>
      <w:szCs w:val="32"/>
    </w:rPr>
  </w:style>
  <w:style w:type="paragraph" w:styleId="a4">
    <w:name w:val="header"/>
    <w:basedOn w:val="a"/>
    <w:link w:val="Char0"/>
    <w:uiPriority w:val="99"/>
    <w:unhideWhenUsed/>
    <w:rsid w:val="00F35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51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051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正文"/>
    <w:basedOn w:val="a"/>
    <w:qFormat/>
    <w:rsid w:val="00B051C5"/>
  </w:style>
  <w:style w:type="paragraph" w:styleId="a3">
    <w:name w:val="footer"/>
    <w:next w:val="a"/>
    <w:link w:val="Char"/>
    <w:uiPriority w:val="99"/>
    <w:qFormat/>
    <w:rsid w:val="00B051C5"/>
    <w:pPr>
      <w:widowControl w:val="0"/>
      <w:tabs>
        <w:tab w:val="center" w:pos="4153"/>
        <w:tab w:val="right" w:pos="8306"/>
      </w:tabs>
      <w:snapToGrid w:val="0"/>
    </w:pPr>
    <w:rPr>
      <w:rFonts w:ascii="仿宋_GB2312" w:eastAsia="仿宋_GB2312" w:hAnsi="Times New Roman" w:cs="Times New Roman"/>
      <w:sz w:val="18"/>
      <w:szCs w:val="32"/>
    </w:rPr>
  </w:style>
  <w:style w:type="character" w:customStyle="1" w:styleId="Char">
    <w:name w:val="页脚 Char"/>
    <w:basedOn w:val="a0"/>
    <w:link w:val="a3"/>
    <w:uiPriority w:val="99"/>
    <w:rsid w:val="00B051C5"/>
    <w:rPr>
      <w:rFonts w:ascii="仿宋_GB2312" w:eastAsia="仿宋_GB2312" w:hAnsi="Times New Roman" w:cs="Times New Roman"/>
      <w:sz w:val="18"/>
      <w:szCs w:val="32"/>
    </w:rPr>
  </w:style>
  <w:style w:type="paragraph" w:styleId="a4">
    <w:name w:val="header"/>
    <w:basedOn w:val="a"/>
    <w:link w:val="Char0"/>
    <w:uiPriority w:val="99"/>
    <w:unhideWhenUsed/>
    <w:rsid w:val="00F35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51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412</Words>
  <Characters>2351</Characters>
  <Application>Microsoft Office Word</Application>
  <DocSecurity>0</DocSecurity>
  <Lines>19</Lines>
  <Paragraphs>5</Paragraphs>
  <ScaleCrop>false</ScaleCrop>
  <Company>china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2</cp:revision>
  <dcterms:created xsi:type="dcterms:W3CDTF">2022-05-06T03:22:00Z</dcterms:created>
  <dcterms:modified xsi:type="dcterms:W3CDTF">2022-05-06T03:22:00Z</dcterms:modified>
</cp:coreProperties>
</file>