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37" w:rsidRPr="00467937" w:rsidRDefault="00467937" w:rsidP="00467937">
      <w:pPr>
        <w:widowControl/>
        <w:shd w:val="clear" w:color="auto" w:fill="FFFFFF"/>
        <w:spacing w:line="585" w:lineRule="atLeast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39"/>
          <w:szCs w:val="39"/>
        </w:rPr>
      </w:pPr>
      <w:r w:rsidRPr="00467937">
        <w:rPr>
          <w:rFonts w:ascii="微软雅黑" w:eastAsia="微软雅黑" w:hAnsi="微软雅黑" w:cs="宋体" w:hint="eastAsia"/>
          <w:color w:val="333333"/>
          <w:kern w:val="0"/>
          <w:sz w:val="39"/>
          <w:szCs w:val="39"/>
        </w:rPr>
        <w:t>国家药监局关于停止销售标识名称为“瑞果茶籽宝宝山茶籽植萃茶清霜”</w:t>
      </w:r>
      <w:r w:rsidRPr="00467937">
        <w:rPr>
          <w:rFonts w:ascii="微软雅黑" w:eastAsia="微软雅黑" w:hAnsi="微软雅黑" w:cs="宋体" w:hint="eastAsia"/>
          <w:color w:val="333333"/>
          <w:kern w:val="0"/>
          <w:sz w:val="39"/>
          <w:szCs w:val="39"/>
        </w:rPr>
        <w:br/>
        <w:t>假冒化妆品的通告（2021年第32号）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"/>
        <w:gridCol w:w="623"/>
      </w:tblGrid>
      <w:tr w:rsidR="00467937" w:rsidRPr="00467937" w:rsidTr="004679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937" w:rsidRPr="00467937" w:rsidRDefault="00467937" w:rsidP="004679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9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937" w:rsidRPr="00467937" w:rsidRDefault="00467937" w:rsidP="004679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937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hyperlink r:id="rId6" w:tgtFrame="_blank" w:history="1">
              <w:r w:rsidRPr="00467937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 </w:t>
              </w:r>
            </w:hyperlink>
            <w:hyperlink r:id="rId7" w:tgtFrame="_blank" w:history="1">
              <w:r w:rsidRPr="00467937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 </w:t>
              </w:r>
            </w:hyperlink>
          </w:p>
        </w:tc>
      </w:tr>
    </w:tbl>
    <w:p w:rsidR="00467937" w:rsidRPr="00467937" w:rsidRDefault="00467937" w:rsidP="00467937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6793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针对化妆品风险监测、监督检查发现的问题，国家药品监督管理局责成广东省药品监督管理局对标识名称为“瑞果茶籽宝宝山茶籽植萃茶清霜”的化妆品进行了调查。经查，目前市场上销售的标识生产企业为广州市美意化妆品有限公司的“瑞果茶籽宝宝山茶籽植萃茶清霜”为假冒化妆品。上述企业声称从未生产销售过相关产品。</w:t>
      </w:r>
    </w:p>
    <w:p w:rsidR="00467937" w:rsidRPr="00467937" w:rsidRDefault="00467937" w:rsidP="00467937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6793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为保障公众用妆安全，净化化妆品市场，依据《化妆品监督管理条例》等法规规定，国家药品监督管理局要求各省（区、市）药品监督管理部门责令相关经营企业立即停止销售上述假冒化妆品，深查深究其进货渠道，发现违法行为的，依法严肃查处；涉嫌犯罪的，依法移送公安机关。</w:t>
      </w:r>
    </w:p>
    <w:p w:rsidR="00467937" w:rsidRPr="00467937" w:rsidRDefault="00467937" w:rsidP="00467937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6793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各级负责药品监督管理的部门应当加大对《化妆品监督管理条例》的宣贯力度，督促化妆品经营者认真履行《化妆品监督管理条例》规定的进货查验记录等义务，依法规范经营行为。</w:t>
      </w:r>
    </w:p>
    <w:p w:rsidR="00467937" w:rsidRPr="00467937" w:rsidRDefault="00467937" w:rsidP="00467937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6793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特此通告。</w:t>
      </w:r>
    </w:p>
    <w:p w:rsidR="00467937" w:rsidRPr="00467937" w:rsidRDefault="00467937" w:rsidP="00467937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6793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</w:p>
    <w:p w:rsidR="00467937" w:rsidRPr="00467937" w:rsidRDefault="00467937" w:rsidP="00467937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6793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</w:p>
    <w:p w:rsidR="00467937" w:rsidRPr="00467937" w:rsidRDefault="00467937" w:rsidP="00467937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6793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</w:p>
    <w:p w:rsidR="00467937" w:rsidRPr="00467937" w:rsidRDefault="00467937" w:rsidP="00467937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6793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国家药监局</w:t>
      </w:r>
    </w:p>
    <w:p w:rsidR="008B473B" w:rsidRDefault="00467937" w:rsidP="007B4C56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6793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2021年5月7日</w:t>
      </w:r>
    </w:p>
    <w:p w:rsidR="007B4C56" w:rsidRDefault="007B4C56" w:rsidP="007B4C56">
      <w:pPr>
        <w:widowControl/>
        <w:shd w:val="clear" w:color="auto" w:fill="FFFFFF"/>
        <w:spacing w:line="480" w:lineRule="atLeast"/>
        <w:ind w:right="120"/>
        <w:jc w:val="right"/>
      </w:pPr>
      <w:r>
        <w:rPr>
          <w:rFonts w:hint="eastAsia"/>
        </w:rPr>
        <w:t xml:space="preserve"> </w:t>
      </w:r>
    </w:p>
    <w:sectPr w:rsidR="007B4C56" w:rsidSect="008B4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2EC" w:rsidRDefault="002612EC" w:rsidP="00F30126">
      <w:r>
        <w:separator/>
      </w:r>
    </w:p>
  </w:endnote>
  <w:endnote w:type="continuationSeparator" w:id="1">
    <w:p w:rsidR="002612EC" w:rsidRDefault="002612EC" w:rsidP="00F3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2EC" w:rsidRDefault="002612EC" w:rsidP="00F30126">
      <w:r>
        <w:separator/>
      </w:r>
    </w:p>
  </w:footnote>
  <w:footnote w:type="continuationSeparator" w:id="1">
    <w:p w:rsidR="002612EC" w:rsidRDefault="002612EC" w:rsidP="00F30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937"/>
    <w:rsid w:val="002612EC"/>
    <w:rsid w:val="0029252F"/>
    <w:rsid w:val="00467937"/>
    <w:rsid w:val="004C7A57"/>
    <w:rsid w:val="005A7E72"/>
    <w:rsid w:val="00746720"/>
    <w:rsid w:val="007B4C56"/>
    <w:rsid w:val="008B473B"/>
    <w:rsid w:val="00F3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3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793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6793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467937"/>
  </w:style>
  <w:style w:type="paragraph" w:styleId="a3">
    <w:name w:val="Normal (Web)"/>
    <w:basedOn w:val="a"/>
    <w:uiPriority w:val="99"/>
    <w:semiHidden/>
    <w:unhideWhenUsed/>
    <w:rsid w:val="00467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79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7937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7B4C56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7B4C56"/>
  </w:style>
  <w:style w:type="paragraph" w:styleId="a6">
    <w:name w:val="header"/>
    <w:basedOn w:val="a"/>
    <w:link w:val="Char1"/>
    <w:uiPriority w:val="99"/>
    <w:semiHidden/>
    <w:unhideWhenUsed/>
    <w:rsid w:val="00F30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30126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F30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F301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782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230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ns.qzone.qq.com/cgi-bin/qzshare/cgi_qzshare_onekey?url=https%3A%2F%2Fwww.nmpa.gov.cn%2Fxxgk%2Fggtg%2Fqtggtg%2Fjmhzhptg%2F20210508160144182.html%3FGXMEUwefOdZn%3D1620608429957&amp;title=WECHAT_EMPTY_TITLE&amp;api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.t.sina.com.cn/share/share.php?title=WECHAT_EMPTY_TITLE&amp;url=https%3A%2F%2Fwww.nmpa.gov.cn%2Fxxgk%2Fggtg%2Fqtggtg%2Fjmhzhptg%2F20210508160144182.html%3FGXMEUwefOdZn%3D162060842995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廖文东</cp:lastModifiedBy>
  <cp:revision>2</cp:revision>
  <dcterms:created xsi:type="dcterms:W3CDTF">2021-05-11T00:59:00Z</dcterms:created>
  <dcterms:modified xsi:type="dcterms:W3CDTF">2021-05-11T00:59:00Z</dcterms:modified>
</cp:coreProperties>
</file>