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永安市农业生产资料总公司红山路</w:t>
      </w:r>
      <w:r>
        <w:rPr>
          <w:rFonts w:hint="eastAsia" w:ascii="宋体" w:hAnsi="宋体" w:cs="宋体"/>
          <w:b w:val="0"/>
          <w:bCs w:val="0"/>
          <w:color w:val="auto"/>
          <w:sz w:val="28"/>
          <w:szCs w:val="28"/>
          <w:highlight w:val="none"/>
          <w:lang w:val="en-US" w:eastAsia="zh-CN"/>
        </w:rPr>
        <w:t>31号18-2号</w:t>
      </w:r>
      <w:r>
        <w:rPr>
          <w:rFonts w:hint="eastAsia" w:ascii="宋体" w:hAnsi="宋体" w:eastAsia="宋体" w:cs="宋体"/>
          <w:b w:val="0"/>
          <w:bCs w:val="0"/>
          <w:color w:val="auto"/>
          <w:sz w:val="28"/>
          <w:szCs w:val="28"/>
          <w:highlight w:val="none"/>
          <w:lang w:val="en-US" w:eastAsia="zh-CN"/>
        </w:rPr>
        <w:t>仓库</w:t>
      </w:r>
    </w:p>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招租公告</w:t>
      </w:r>
    </w:p>
    <w:p>
      <w:pPr>
        <w:numPr>
          <w:ilvl w:val="0"/>
          <w:numId w:val="0"/>
        </w:numPr>
        <w:jc w:val="both"/>
        <w:rPr>
          <w:rFonts w:hint="eastAsia" w:ascii="宋体" w:hAnsi="宋体" w:eastAsia="宋体" w:cs="宋体"/>
          <w:b w:val="0"/>
          <w:bCs w:val="0"/>
          <w:color w:val="auto"/>
          <w:sz w:val="28"/>
          <w:szCs w:val="28"/>
          <w:u w:val="single"/>
          <w:lang w:val="en-US" w:eastAsia="zh-CN"/>
        </w:rPr>
      </w:pPr>
      <w:r>
        <w:rPr>
          <w:rFonts w:hint="eastAsia" w:ascii="宋体" w:hAnsi="宋体" w:cs="宋体"/>
          <w:b w:val="0"/>
          <w:bCs w:val="0"/>
          <w:color w:val="auto"/>
          <w:sz w:val="28"/>
          <w:szCs w:val="28"/>
          <w:highlight w:val="none"/>
          <w:lang w:val="en-US" w:eastAsia="zh-CN"/>
        </w:rPr>
        <w:t>一、</w:t>
      </w:r>
      <w:r>
        <w:rPr>
          <w:rFonts w:hint="eastAsia" w:ascii="宋体" w:hAnsi="宋体" w:eastAsia="宋体" w:cs="宋体"/>
          <w:b w:val="0"/>
          <w:bCs w:val="0"/>
          <w:color w:val="auto"/>
          <w:sz w:val="28"/>
          <w:szCs w:val="28"/>
          <w:highlight w:val="none"/>
          <w:lang w:val="en-US" w:eastAsia="zh-CN"/>
        </w:rPr>
        <w:t>红山路</w:t>
      </w:r>
      <w:r>
        <w:rPr>
          <w:rFonts w:hint="eastAsia" w:ascii="宋体" w:hAnsi="宋体" w:cs="宋体"/>
          <w:b w:val="0"/>
          <w:bCs w:val="0"/>
          <w:color w:val="auto"/>
          <w:sz w:val="28"/>
          <w:szCs w:val="28"/>
          <w:highlight w:val="none"/>
          <w:lang w:val="en-US" w:eastAsia="zh-CN"/>
        </w:rPr>
        <w:t>31号18-2号</w:t>
      </w:r>
      <w:r>
        <w:rPr>
          <w:rFonts w:hint="eastAsia" w:ascii="宋体" w:hAnsi="宋体" w:eastAsia="宋体" w:cs="宋体"/>
          <w:b w:val="0"/>
          <w:bCs w:val="0"/>
          <w:color w:val="auto"/>
          <w:sz w:val="28"/>
          <w:szCs w:val="28"/>
          <w:highlight w:val="none"/>
          <w:lang w:val="en-US" w:eastAsia="zh-CN"/>
        </w:rPr>
        <w:t>仓库</w:t>
      </w:r>
      <w:r>
        <w:rPr>
          <w:rFonts w:hint="eastAsia" w:ascii="宋体" w:hAnsi="宋体" w:cs="宋体"/>
          <w:b w:val="0"/>
          <w:bCs w:val="0"/>
          <w:color w:val="auto"/>
          <w:sz w:val="28"/>
          <w:szCs w:val="28"/>
          <w:highlight w:val="none"/>
          <w:lang w:val="en-US" w:eastAsia="zh-CN"/>
        </w:rPr>
        <w:t>概况</w:t>
      </w:r>
      <w:r>
        <w:rPr>
          <w:rFonts w:hint="eastAsia" w:ascii="宋体" w:hAnsi="宋体" w:eastAsia="宋体" w:cs="宋体"/>
          <w:b w:val="0"/>
          <w:bCs w:val="0"/>
          <w:color w:val="auto"/>
          <w:sz w:val="28"/>
          <w:szCs w:val="28"/>
          <w:highlight w:val="none"/>
          <w:lang w:val="en-US" w:eastAsia="zh-CN"/>
        </w:rPr>
        <w:t>：</w:t>
      </w:r>
      <w:r>
        <w:rPr>
          <w:rFonts w:hint="eastAsia" w:ascii="宋体" w:hAnsi="宋体" w:eastAsia="宋体" w:cs="宋体"/>
          <w:b w:val="0"/>
          <w:bCs w:val="0"/>
          <w:color w:val="auto"/>
          <w:sz w:val="28"/>
          <w:szCs w:val="28"/>
          <w:u w:val="single"/>
          <w:lang w:val="en-US" w:eastAsia="zh-CN"/>
        </w:rPr>
        <w:t>该</w:t>
      </w:r>
      <w:r>
        <w:rPr>
          <w:rFonts w:hint="eastAsia" w:ascii="宋体" w:hAnsi="宋体" w:eastAsia="宋体" w:cs="宋体"/>
          <w:b w:val="0"/>
          <w:bCs w:val="0"/>
          <w:color w:val="auto"/>
          <w:sz w:val="28"/>
          <w:szCs w:val="28"/>
          <w:highlight w:val="none"/>
          <w:u w:val="single"/>
          <w:lang w:val="en-US" w:eastAsia="zh-CN"/>
        </w:rPr>
        <w:t>场所</w:t>
      </w:r>
      <w:r>
        <w:rPr>
          <w:rFonts w:hint="eastAsia" w:ascii="宋体" w:hAnsi="宋体" w:eastAsia="宋体" w:cs="宋体"/>
          <w:b w:val="0"/>
          <w:bCs w:val="0"/>
          <w:color w:val="auto"/>
          <w:sz w:val="28"/>
          <w:szCs w:val="28"/>
          <w:u w:val="single"/>
          <w:lang w:val="en-US" w:eastAsia="zh-CN"/>
        </w:rPr>
        <w:t>产权归属永安市农业生产资料总公司，位于红山路</w:t>
      </w:r>
      <w:r>
        <w:rPr>
          <w:rFonts w:hint="eastAsia" w:ascii="宋体" w:hAnsi="宋体" w:cs="宋体"/>
          <w:b w:val="0"/>
          <w:bCs w:val="0"/>
          <w:color w:val="auto"/>
          <w:sz w:val="28"/>
          <w:szCs w:val="28"/>
          <w:u w:val="single"/>
          <w:lang w:val="en-US" w:eastAsia="zh-CN"/>
        </w:rPr>
        <w:t>31号18-2号</w:t>
      </w:r>
      <w:r>
        <w:rPr>
          <w:rFonts w:hint="eastAsia" w:ascii="宋体" w:hAnsi="宋体" w:eastAsia="宋体" w:cs="宋体"/>
          <w:b w:val="0"/>
          <w:bCs w:val="0"/>
          <w:color w:val="auto"/>
          <w:sz w:val="28"/>
          <w:szCs w:val="28"/>
          <w:u w:val="single"/>
          <w:lang w:val="en-US" w:eastAsia="zh-CN"/>
        </w:rPr>
        <w:t>，面积约</w:t>
      </w:r>
      <w:r>
        <w:rPr>
          <w:rFonts w:hint="eastAsia" w:ascii="宋体" w:hAnsi="宋体" w:cs="宋体"/>
          <w:b w:val="0"/>
          <w:bCs w:val="0"/>
          <w:color w:val="auto"/>
          <w:sz w:val="28"/>
          <w:szCs w:val="28"/>
          <w:u w:val="single"/>
          <w:lang w:val="en-US" w:eastAsia="zh-CN"/>
        </w:rPr>
        <w:t>50</w:t>
      </w:r>
      <w:r>
        <w:rPr>
          <w:rFonts w:hint="eastAsia" w:ascii="宋体" w:hAnsi="宋体" w:eastAsia="宋体" w:cs="宋体"/>
          <w:b w:val="0"/>
          <w:bCs w:val="0"/>
          <w:color w:val="auto"/>
          <w:sz w:val="28"/>
          <w:szCs w:val="28"/>
          <w:u w:val="single"/>
          <w:lang w:val="en-US" w:eastAsia="zh-CN"/>
        </w:rPr>
        <w:t>㎡，</w:t>
      </w:r>
      <w:r>
        <w:rPr>
          <w:rFonts w:hint="eastAsia" w:ascii="宋体" w:hAnsi="宋体" w:cs="宋体"/>
          <w:b w:val="0"/>
          <w:bCs w:val="0"/>
          <w:color w:val="auto"/>
          <w:sz w:val="28"/>
          <w:szCs w:val="28"/>
          <w:highlight w:val="none"/>
          <w:u w:val="single"/>
          <w:lang w:val="en-US" w:eastAsia="zh-CN"/>
        </w:rPr>
        <w:t>砖木</w:t>
      </w:r>
      <w:r>
        <w:rPr>
          <w:rFonts w:hint="eastAsia" w:ascii="宋体" w:hAnsi="宋体" w:eastAsia="宋体" w:cs="宋体"/>
          <w:b w:val="0"/>
          <w:bCs w:val="0"/>
          <w:color w:val="auto"/>
          <w:sz w:val="28"/>
          <w:szCs w:val="28"/>
          <w:highlight w:val="none"/>
          <w:u w:val="single"/>
          <w:lang w:val="en-US" w:eastAsia="zh-CN"/>
        </w:rPr>
        <w:t>结构，一层</w:t>
      </w:r>
      <w:r>
        <w:rPr>
          <w:rFonts w:hint="eastAsia" w:ascii="宋体" w:hAnsi="宋体" w:eastAsia="宋体" w:cs="宋体"/>
          <w:b w:val="0"/>
          <w:bCs w:val="0"/>
          <w:color w:val="auto"/>
          <w:sz w:val="28"/>
          <w:szCs w:val="28"/>
          <w:u w:val="single"/>
          <w:lang w:val="en-US" w:eastAsia="zh-CN"/>
        </w:rPr>
        <w:t>，仓库，配电220V，只限仓储。</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0000FF"/>
          <w:sz w:val="28"/>
          <w:szCs w:val="28"/>
          <w:highlight w:val="none"/>
          <w:lang w:val="en-US" w:eastAsia="zh-CN"/>
        </w:rPr>
        <w:t>三、招租起租价（含）：</w:t>
      </w:r>
      <w:r>
        <w:rPr>
          <w:rFonts w:hint="eastAsia" w:ascii="宋体" w:hAnsi="宋体" w:cs="宋体"/>
          <w:b w:val="0"/>
          <w:bCs w:val="0"/>
          <w:color w:val="0000FF"/>
          <w:sz w:val="28"/>
          <w:szCs w:val="28"/>
          <w:highlight w:val="none"/>
          <w:lang w:val="en-US" w:eastAsia="zh-CN"/>
        </w:rPr>
        <w:t>月</w:t>
      </w:r>
      <w:r>
        <w:rPr>
          <w:rFonts w:hint="eastAsia" w:ascii="宋体" w:hAnsi="宋体" w:eastAsia="宋体" w:cs="宋体"/>
          <w:b w:val="0"/>
          <w:bCs w:val="0"/>
          <w:color w:val="0000FF"/>
          <w:sz w:val="28"/>
          <w:szCs w:val="28"/>
          <w:highlight w:val="none"/>
          <w:lang w:val="en-US" w:eastAsia="zh-CN"/>
        </w:rPr>
        <w:t>租金为人民币</w:t>
      </w:r>
      <w:r>
        <w:rPr>
          <w:rFonts w:hint="eastAsia" w:ascii="宋体" w:hAnsi="宋体" w:cs="宋体"/>
          <w:b w:val="0"/>
          <w:bCs w:val="0"/>
          <w:color w:val="0000FF"/>
          <w:sz w:val="28"/>
          <w:szCs w:val="28"/>
          <w:highlight w:val="none"/>
          <w:u w:val="single"/>
          <w:lang w:val="en-US" w:eastAsia="zh-CN"/>
        </w:rPr>
        <w:t>400</w:t>
      </w:r>
      <w:r>
        <w:rPr>
          <w:rFonts w:hint="eastAsia" w:ascii="宋体" w:hAnsi="宋体" w:eastAsia="宋体" w:cs="宋体"/>
          <w:b w:val="0"/>
          <w:bCs w:val="0"/>
          <w:color w:val="0000FF"/>
          <w:sz w:val="28"/>
          <w:szCs w:val="28"/>
          <w:highlight w:val="none"/>
          <w:lang w:val="en-US" w:eastAsia="zh-CN"/>
        </w:rPr>
        <w:t>元整</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cs="宋体"/>
          <w:b w:val="0"/>
          <w:bCs w:val="0"/>
          <w:color w:val="0000FF"/>
          <w:sz w:val="28"/>
          <w:szCs w:val="28"/>
          <w:u w:val="single"/>
          <w:lang w:val="en-US" w:eastAsia="zh-CN"/>
        </w:rPr>
        <w:t>2024年4月18日08时00分至2024年4月25日17 时30分（北京时间）</w:t>
      </w:r>
      <w:r>
        <w:rPr>
          <w:rFonts w:hint="eastAsia" w:ascii="宋体" w:hAnsi="宋体" w:eastAsia="宋体" w:cs="宋体"/>
          <w:b w:val="0"/>
          <w:bCs w:val="0"/>
          <w:color w:val="auto"/>
          <w:sz w:val="28"/>
          <w:szCs w:val="28"/>
          <w:u w:val="none"/>
          <w:lang w:val="en-US" w:eastAsia="zh-CN"/>
        </w:rPr>
        <w:t>。</w:t>
      </w:r>
      <w:bookmarkStart w:id="0" w:name="_GoBack"/>
      <w:bookmarkEnd w:id="0"/>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0000FF"/>
          <w:sz w:val="28"/>
          <w:szCs w:val="28"/>
          <w:u w:val="single"/>
          <w:lang w:val="en-US" w:eastAsia="zh-CN"/>
        </w:rPr>
        <w:t>2024年4月26日17 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4"/>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rPr>
          <w:rFonts w:hint="eastAsia" w:ascii="宋体" w:hAnsi="宋体" w:cs="宋体"/>
          <w:b w:val="0"/>
          <w:bCs w:val="0"/>
          <w:color w:val="0000FF"/>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cs="宋体"/>
          <w:b w:val="0"/>
          <w:bCs w:val="0"/>
          <w:color w:val="auto"/>
          <w:sz w:val="28"/>
          <w:szCs w:val="28"/>
          <w:highlight w:val="none"/>
          <w:lang w:val="en-US" w:eastAsia="zh-CN"/>
        </w:rPr>
        <w:t>：</w:t>
      </w:r>
      <w:r>
        <w:rPr>
          <w:rFonts w:hint="eastAsia" w:ascii="宋体" w:hAnsi="宋体" w:cs="宋体"/>
          <w:b w:val="0"/>
          <w:bCs w:val="0"/>
          <w:color w:val="0000FF"/>
          <w:sz w:val="28"/>
          <w:szCs w:val="28"/>
          <w:u w:val="single"/>
          <w:lang w:val="en-US" w:eastAsia="zh-CN"/>
        </w:rPr>
        <w:t>2024年4月18日08时00分至2024年4月26日17 时30分；李佳容17350350081。</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0000FF"/>
          <w:sz w:val="28"/>
          <w:szCs w:val="28"/>
          <w:u w:val="single"/>
          <w:lang w:val="en-US" w:eastAsia="zh-CN"/>
        </w:rPr>
        <w:t>202</w:t>
      </w:r>
      <w:r>
        <w:rPr>
          <w:rFonts w:hint="eastAsia" w:ascii="宋体" w:hAnsi="宋体" w:cs="宋体"/>
          <w:b w:val="0"/>
          <w:bCs w:val="0"/>
          <w:color w:val="0000FF"/>
          <w:sz w:val="28"/>
          <w:szCs w:val="28"/>
          <w:u w:val="single"/>
          <w:lang w:val="en-US" w:eastAsia="zh-CN"/>
        </w:rPr>
        <w:t>4</w:t>
      </w:r>
      <w:r>
        <w:rPr>
          <w:rFonts w:hint="eastAsia" w:ascii="宋体" w:hAnsi="宋体" w:eastAsia="宋体" w:cs="宋体"/>
          <w:b w:val="0"/>
          <w:bCs w:val="0"/>
          <w:color w:val="0000FF"/>
          <w:sz w:val="28"/>
          <w:szCs w:val="28"/>
          <w:u w:val="single"/>
          <w:lang w:val="en-US" w:eastAsia="zh-CN"/>
        </w:rPr>
        <w:t>年</w:t>
      </w:r>
      <w:r>
        <w:rPr>
          <w:rFonts w:hint="eastAsia" w:ascii="宋体" w:hAnsi="宋体" w:cs="宋体"/>
          <w:b w:val="0"/>
          <w:bCs w:val="0"/>
          <w:color w:val="0000FF"/>
          <w:sz w:val="28"/>
          <w:szCs w:val="28"/>
          <w:u w:val="single"/>
          <w:lang w:val="en-US" w:eastAsia="zh-CN"/>
        </w:rPr>
        <w:t>4</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29</w:t>
      </w:r>
      <w:r>
        <w:rPr>
          <w:rFonts w:hint="eastAsia" w:ascii="宋体" w:hAnsi="宋体" w:eastAsia="宋体" w:cs="宋体"/>
          <w:b w:val="0"/>
          <w:bCs w:val="0"/>
          <w:color w:val="0000FF"/>
          <w:sz w:val="28"/>
          <w:szCs w:val="28"/>
          <w:u w:val="single"/>
          <w:lang w:val="en-US" w:eastAsia="zh-CN"/>
        </w:rPr>
        <w:t>日</w:t>
      </w:r>
      <w:r>
        <w:rPr>
          <w:rFonts w:hint="eastAsia" w:ascii="宋体" w:hAnsi="宋体" w:cs="宋体"/>
          <w:b w:val="0"/>
          <w:bCs w:val="0"/>
          <w:color w:val="0000FF"/>
          <w:sz w:val="28"/>
          <w:szCs w:val="28"/>
          <w:u w:val="single"/>
          <w:lang w:val="en-US" w:eastAsia="zh-CN"/>
        </w:rPr>
        <w:t>15</w:t>
      </w:r>
      <w:r>
        <w:rPr>
          <w:rFonts w:hint="eastAsia" w:ascii="宋体" w:hAnsi="宋体" w:eastAsia="宋体" w:cs="宋体"/>
          <w:b w:val="0"/>
          <w:bCs w:val="0"/>
          <w:color w:val="0000FF"/>
          <w:sz w:val="28"/>
          <w:szCs w:val="28"/>
          <w:u w:val="single"/>
          <w:lang w:val="en-US" w:eastAsia="zh-CN"/>
        </w:rPr>
        <w:t>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8"/>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w:t>
      </w:r>
      <w:r>
        <w:rPr>
          <w:rFonts w:hint="eastAsia" w:ascii="宋体" w:hAnsi="宋体" w:cs="宋体"/>
          <w:b w:val="0"/>
          <w:bCs w:val="0"/>
          <w:color w:val="auto"/>
          <w:sz w:val="28"/>
          <w:szCs w:val="28"/>
          <w:highlight w:val="none"/>
          <w:lang w:val="en-US" w:eastAsia="zh-CN"/>
        </w:rPr>
        <w:t>合同</w:t>
      </w:r>
      <w:r>
        <w:rPr>
          <w:rFonts w:hint="eastAsia" w:ascii="宋体" w:hAnsi="宋体" w:eastAsia="宋体" w:cs="宋体"/>
          <w:b w:val="0"/>
          <w:bCs w:val="0"/>
          <w:color w:val="auto"/>
          <w:sz w:val="28"/>
          <w:szCs w:val="28"/>
          <w:highlight w:val="none"/>
          <w:lang w:val="en-US" w:eastAsia="zh-CN"/>
        </w:rPr>
        <w:t>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0000FF"/>
          <w:sz w:val="28"/>
          <w:szCs w:val="28"/>
          <w:highlight w:val="none"/>
          <w:lang w:val="en-US" w:eastAsia="zh-CN"/>
        </w:rPr>
        <w:t>（一）</w:t>
      </w:r>
      <w:r>
        <w:rPr>
          <w:rFonts w:hint="eastAsia" w:ascii="宋体" w:hAnsi="宋体" w:cs="宋体"/>
          <w:b w:val="0"/>
          <w:bCs w:val="0"/>
          <w:color w:val="0000FF"/>
          <w:sz w:val="28"/>
          <w:szCs w:val="28"/>
          <w:highlight w:val="none"/>
          <w:lang w:val="en-US" w:eastAsia="zh-CN"/>
        </w:rPr>
        <w:t>合同</w:t>
      </w:r>
      <w:r>
        <w:rPr>
          <w:rFonts w:hint="eastAsia" w:ascii="宋体" w:hAnsi="宋体" w:eastAsia="宋体" w:cs="宋体"/>
          <w:b w:val="0"/>
          <w:bCs w:val="0"/>
          <w:color w:val="0000FF"/>
          <w:sz w:val="28"/>
          <w:szCs w:val="28"/>
          <w:highlight w:val="none"/>
          <w:lang w:val="en-US" w:eastAsia="zh-CN"/>
        </w:rPr>
        <w:t>保证金金额：人民币</w:t>
      </w:r>
      <w:r>
        <w:rPr>
          <w:rFonts w:hint="eastAsia" w:ascii="宋体" w:hAnsi="宋体" w:cs="宋体"/>
          <w:b w:val="0"/>
          <w:bCs w:val="0"/>
          <w:color w:val="0000FF"/>
          <w:sz w:val="28"/>
          <w:szCs w:val="28"/>
          <w:highlight w:val="none"/>
          <w:u w:val="single"/>
          <w:lang w:val="en-US" w:eastAsia="zh-CN"/>
        </w:rPr>
        <w:t>1200</w:t>
      </w:r>
      <w:r>
        <w:rPr>
          <w:rFonts w:hint="eastAsia" w:ascii="宋体" w:hAnsi="宋体" w:eastAsia="宋体" w:cs="宋体"/>
          <w:b w:val="0"/>
          <w:bCs w:val="0"/>
          <w:color w:val="0000FF"/>
          <w:sz w:val="28"/>
          <w:szCs w:val="28"/>
          <w:highlight w:val="none"/>
          <w:lang w:val="en-US" w:eastAsia="zh-CN"/>
        </w:rPr>
        <w:t>元整</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w:t>
      </w:r>
      <w:r>
        <w:rPr>
          <w:rFonts w:hint="eastAsia" w:ascii="宋体" w:hAnsi="宋体" w:cs="宋体"/>
          <w:b w:val="0"/>
          <w:bCs w:val="0"/>
          <w:color w:val="auto"/>
          <w:sz w:val="28"/>
          <w:szCs w:val="28"/>
          <w:highlight w:val="none"/>
          <w:lang w:val="en-US" w:eastAsia="zh-CN"/>
        </w:rPr>
        <w:t>合同</w:t>
      </w:r>
      <w:r>
        <w:rPr>
          <w:rFonts w:hint="eastAsia" w:ascii="宋体" w:hAnsi="宋体" w:eastAsia="宋体" w:cs="宋体"/>
          <w:b w:val="0"/>
          <w:bCs w:val="0"/>
          <w:color w:val="auto"/>
          <w:sz w:val="28"/>
          <w:szCs w:val="28"/>
          <w:highlight w:val="none"/>
          <w:lang w:val="en-US" w:eastAsia="zh-CN"/>
        </w:rPr>
        <w:t>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w:t>
      </w:r>
      <w:r>
        <w:rPr>
          <w:rFonts w:hint="eastAsia" w:ascii="宋体" w:hAnsi="宋体" w:cs="宋体"/>
          <w:b w:val="0"/>
          <w:bCs w:val="0"/>
          <w:color w:val="auto"/>
          <w:sz w:val="28"/>
          <w:szCs w:val="28"/>
          <w:highlight w:val="none"/>
          <w:lang w:val="en-US" w:eastAsia="zh-CN"/>
        </w:rPr>
        <w:t>合同</w:t>
      </w:r>
      <w:r>
        <w:rPr>
          <w:rFonts w:hint="eastAsia" w:ascii="宋体" w:hAnsi="宋体" w:eastAsia="宋体" w:cs="宋体"/>
          <w:b w:val="0"/>
          <w:bCs w:val="0"/>
          <w:color w:val="auto"/>
          <w:sz w:val="28"/>
          <w:szCs w:val="28"/>
          <w:highlight w:val="none"/>
          <w:lang w:val="en-US" w:eastAsia="zh-CN"/>
        </w:rPr>
        <w:t>保证金账户信息：</w:t>
      </w:r>
    </w:p>
    <w:tbl>
      <w:tblPr>
        <w:tblStyle w:val="5"/>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8382" w:type="dxa"/>
            <w:noWrap w:val="0"/>
            <w:tcMar>
              <w:top w:w="0" w:type="dxa"/>
              <w:left w:w="70" w:type="dxa"/>
              <w:bottom w:w="0" w:type="dxa"/>
              <w:right w:w="70" w:type="dxa"/>
            </w:tcMar>
            <w:vAlign w:val="top"/>
          </w:tcPr>
          <w:p>
            <w:pPr>
              <w:numPr>
                <w:ilvl w:val="0"/>
                <w:numId w:val="0"/>
              </w:numPr>
              <w:ind w:left="0" w:leftChars="0" w:firstLine="0" w:firstLineChars="0"/>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开户名称：永安市农业生产资料总公司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8382" w:type="dxa"/>
            <w:noWrap w:val="0"/>
            <w:tcMar>
              <w:top w:w="0" w:type="dxa"/>
              <w:left w:w="70" w:type="dxa"/>
              <w:bottom w:w="0" w:type="dxa"/>
              <w:right w:w="70" w:type="dxa"/>
            </w:tcMar>
            <w:vAlign w:val="top"/>
          </w:tcPr>
          <w:p>
            <w:pPr>
              <w:numPr>
                <w:ilvl w:val="0"/>
                <w:numId w:val="0"/>
              </w:numPr>
              <w:ind w:left="0" w:leftChars="0" w:firstLine="0" w:firstLineChars="0"/>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开户银行：福建永安农村商业银行股份有限公司</w:t>
            </w:r>
            <w:r>
              <w:rPr>
                <w:rFonts w:hint="eastAsia" w:ascii="宋体" w:hAnsi="宋体" w:cs="宋体"/>
                <w:b w:val="0"/>
                <w:bCs w:val="0"/>
                <w:color w:val="auto"/>
                <w:sz w:val="28"/>
                <w:szCs w:val="28"/>
                <w:highlight w:val="none"/>
                <w:lang w:val="en-US" w:eastAsia="zh-CN"/>
              </w:rPr>
              <w:t>燕江支行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8382" w:type="dxa"/>
            <w:noWrap w:val="0"/>
            <w:tcMar>
              <w:top w:w="0" w:type="dxa"/>
              <w:left w:w="70" w:type="dxa"/>
              <w:bottom w:w="0" w:type="dxa"/>
              <w:right w:w="70" w:type="dxa"/>
            </w:tcMar>
            <w:vAlign w:val="top"/>
          </w:tcPr>
          <w:p>
            <w:pPr>
              <w:numPr>
                <w:ilvl w:val="0"/>
                <w:numId w:val="0"/>
              </w:numPr>
              <w:ind w:left="0" w:leftChars="0" w:firstLine="0" w:firstLineChars="0"/>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银行账号：9030411010010903249413</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cs="宋体"/>
          <w:b w:val="0"/>
          <w:bCs w:val="0"/>
          <w:color w:val="auto"/>
          <w:sz w:val="28"/>
          <w:szCs w:val="28"/>
          <w:highlight w:val="none"/>
          <w:lang w:val="en-US" w:eastAsia="zh-CN"/>
        </w:rPr>
        <w:t>合同</w:t>
      </w: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cs="宋体"/>
          <w:b w:val="0"/>
          <w:bCs w:val="0"/>
          <w:color w:val="0000FF"/>
          <w:sz w:val="28"/>
          <w:szCs w:val="28"/>
          <w:u w:val="single"/>
          <w:lang w:val="en-US" w:eastAsia="zh-CN"/>
        </w:rPr>
        <w:t>招租结果公告后（不含发布当日）七个工作日内</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cs="宋体"/>
          <w:b w:val="0"/>
          <w:bCs w:val="0"/>
          <w:color w:val="auto"/>
          <w:sz w:val="28"/>
          <w:szCs w:val="28"/>
          <w:highlight w:val="none"/>
          <w:lang w:val="en-US" w:eastAsia="zh-CN"/>
        </w:rPr>
        <w:t>其他</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w:t>
      </w:r>
      <w:r>
        <w:rPr>
          <w:rFonts w:hint="eastAsia" w:ascii="宋体" w:hAnsi="宋体" w:cs="宋体"/>
          <w:b w:val="0"/>
          <w:bCs w:val="0"/>
          <w:color w:val="auto"/>
          <w:sz w:val="28"/>
          <w:szCs w:val="28"/>
          <w:highlight w:val="none"/>
          <w:lang w:val="en-US" w:eastAsia="zh-CN"/>
        </w:rPr>
        <w:t>承租人应在招租结果公告发布后（不含发布当日）七个工作日内将合同保证缴纳至以上指定账户。</w:t>
      </w:r>
    </w:p>
    <w:p>
      <w:pPr>
        <w:numPr>
          <w:ilvl w:val="0"/>
          <w:numId w:val="0"/>
        </w:numPr>
        <w:jc w:val="both"/>
        <w:rPr>
          <w:rFonts w:hint="eastAsia" w:ascii="宋体" w:hAnsi="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2、保证金承租人为原承租户，原合同保证金可转换为本次招租合同保证金，如有差价，招租人与承租人应在招租结果公告发布后（不含发布当日）七个工作日内补齐或者退还相对应金额的合同保证金。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8"/>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8"/>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8"/>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8"/>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8"/>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8"/>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8"/>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8"/>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rPr>
          <w:rFonts w:ascii="黑体" w:hAnsi="黑体" w:eastAsia="黑体" w:cs="黑体"/>
          <w:sz w:val="28"/>
          <w:szCs w:val="28"/>
        </w:rPr>
      </w:pPr>
      <w:r>
        <w:rPr>
          <w:rFonts w:ascii="黑体" w:hAnsi="黑体" w:eastAsia="黑体" w:cs="黑体"/>
          <w:sz w:val="28"/>
          <w:szCs w:val="28"/>
        </w:rPr>
        <w:drawing>
          <wp:inline distT="0" distB="0" distL="0" distR="0">
            <wp:extent cx="6870700" cy="5154295"/>
            <wp:effectExtent l="0" t="0" r="8255" b="6350"/>
            <wp:docPr id="5" name="图片 4" descr="61412ed3800b74ad7dbf120b1a6a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61412ed3800b74ad7dbf120b1a6a124.jpg"/>
                    <pic:cNvPicPr>
                      <a:picLocks noChangeAspect="1"/>
                    </pic:cNvPicPr>
                  </pic:nvPicPr>
                  <pic:blipFill>
                    <a:blip r:embed="rId4" cstate="print"/>
                    <a:stretch>
                      <a:fillRect/>
                    </a:stretch>
                  </pic:blipFill>
                  <pic:spPr>
                    <a:xfrm rot="5400000">
                      <a:off x="0" y="0"/>
                      <a:ext cx="6870700" cy="5154295"/>
                    </a:xfrm>
                    <a:prstGeom prst="rect">
                      <a:avLst/>
                    </a:prstGeom>
                  </pic:spPr>
                </pic:pic>
              </a:graphicData>
            </a:graphic>
          </wp:inline>
        </w:drawing>
      </w:r>
    </w:p>
    <w:p>
      <w:pPr>
        <w:pStyle w:val="8"/>
        <w:rPr>
          <w:rFonts w:hint="eastAsia" w:ascii="宋体" w:hAnsi="宋体" w:eastAsia="宋体" w:cs="宋体"/>
          <w:b w:val="0"/>
          <w:bCs w:val="0"/>
          <w:color w:val="auto"/>
          <w:kern w:val="2"/>
          <w:sz w:val="28"/>
          <w:szCs w:val="28"/>
          <w:highlight w:val="none"/>
          <w:lang w:val="en-US" w:eastAsia="zh-CN" w:bidi="ar-SA"/>
        </w:rPr>
      </w:pPr>
    </w:p>
    <w:p>
      <w:pPr>
        <w:pStyle w:val="8"/>
        <w:rPr>
          <w:rFonts w:hint="eastAsia" w:ascii="宋体" w:hAnsi="宋体" w:eastAsia="宋体" w:cs="宋体"/>
          <w:b w:val="0"/>
          <w:bCs w:val="0"/>
          <w:color w:val="auto"/>
          <w:kern w:val="2"/>
          <w:sz w:val="28"/>
          <w:szCs w:val="28"/>
          <w:highlight w:val="none"/>
          <w:lang w:val="en-US" w:eastAsia="zh-CN" w:bidi="ar-SA"/>
        </w:rPr>
      </w:pPr>
    </w:p>
    <w:p>
      <w:pPr>
        <w:pStyle w:val="8"/>
        <w:rPr>
          <w:rFonts w:hint="eastAsia" w:ascii="宋体" w:hAnsi="宋体" w:eastAsia="宋体" w:cs="宋体"/>
          <w:b w:val="0"/>
          <w:bCs w:val="0"/>
          <w:color w:val="auto"/>
          <w:kern w:val="2"/>
          <w:sz w:val="28"/>
          <w:szCs w:val="28"/>
          <w:highlight w:val="none"/>
          <w:lang w:val="en-US" w:eastAsia="zh-CN" w:bidi="ar-SA"/>
        </w:rPr>
      </w:pPr>
    </w:p>
    <w:p>
      <w:pPr>
        <w:pStyle w:val="8"/>
        <w:rPr>
          <w:rFonts w:hint="eastAsia" w:ascii="宋体" w:hAnsi="宋体" w:eastAsia="宋体" w:cs="宋体"/>
          <w:b w:val="0"/>
          <w:bCs w:val="0"/>
          <w:color w:val="auto"/>
          <w:kern w:val="2"/>
          <w:sz w:val="28"/>
          <w:szCs w:val="28"/>
          <w:highlight w:val="none"/>
          <w:lang w:val="en-US" w:eastAsia="zh-CN" w:bidi="ar-SA"/>
        </w:rPr>
      </w:pPr>
    </w:p>
    <w:p>
      <w:pPr>
        <w:pStyle w:val="8"/>
        <w:rPr>
          <w:rFonts w:hint="eastAsia" w:ascii="宋体" w:hAnsi="宋体" w:eastAsia="宋体" w:cs="宋体"/>
          <w:b w:val="0"/>
          <w:bCs w:val="0"/>
          <w:color w:val="auto"/>
          <w:kern w:val="2"/>
          <w:sz w:val="28"/>
          <w:szCs w:val="28"/>
          <w:highlight w:val="none"/>
          <w:lang w:val="en-US" w:eastAsia="zh-CN" w:bidi="ar-SA"/>
        </w:rPr>
      </w:pPr>
    </w:p>
    <w:p>
      <w:pPr>
        <w:pStyle w:val="8"/>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8"/>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cs="宋体"/>
          <w:b w:val="0"/>
          <w:bCs w:val="0"/>
          <w:color w:val="auto"/>
          <w:kern w:val="2"/>
          <w:sz w:val="28"/>
          <w:szCs w:val="28"/>
          <w:highlight w:val="none"/>
          <w:lang w:val="en-US" w:eastAsia="zh-CN" w:bidi="ar-SA"/>
        </w:rPr>
        <w:t>姓</w:t>
      </w:r>
      <w:r>
        <w:rPr>
          <w:rFonts w:hint="eastAsia" w:ascii="宋体" w:hAnsi="宋体" w:eastAsia="宋体" w:cs="宋体"/>
          <w:b w:val="0"/>
          <w:bCs w:val="0"/>
          <w:color w:val="auto"/>
          <w:kern w:val="2"/>
          <w:sz w:val="28"/>
          <w:szCs w:val="28"/>
          <w:highlight w:val="none"/>
          <w:lang w:val="en-US" w:eastAsia="zh-CN" w:bidi="ar-SA"/>
        </w:rPr>
        <w:t xml:space="preserve">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8"/>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8"/>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红山路31号18-2号仓库</w:t>
      </w:r>
      <w:r>
        <w:rPr>
          <w:rFonts w:hint="eastAsia" w:ascii="宋体" w:hAnsi="宋体" w:cs="宋体"/>
          <w:b w:val="0"/>
          <w:bCs w:val="0"/>
          <w:color w:val="auto"/>
          <w:kern w:val="2"/>
          <w:sz w:val="28"/>
          <w:szCs w:val="28"/>
          <w:highlight w:val="none"/>
          <w:lang w:val="en-US" w:eastAsia="zh-CN" w:bidi="ar-SA"/>
        </w:rPr>
        <w:t>报价表</w:t>
      </w:r>
    </w:p>
    <w:tbl>
      <w:tblPr>
        <w:tblStyle w:val="6"/>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8"/>
        <w:numPr>
          <w:ilvl w:val="0"/>
          <w:numId w:val="0"/>
        </w:numPr>
        <w:jc w:val="both"/>
        <w:rPr>
          <w:rFonts w:hint="eastAsia" w:ascii="宋体" w:hAnsi="宋体" w:eastAsia="宋体" w:cs="宋体"/>
          <w:b w:val="0"/>
          <w:bCs w:val="0"/>
          <w:color w:val="auto"/>
          <w:kern w:val="0"/>
          <w:sz w:val="28"/>
          <w:szCs w:val="28"/>
          <w:highlight w:val="none"/>
          <w:u w:val="single"/>
          <w:lang w:val="en-US" w:eastAsia="zh-CN" w:bidi="ar"/>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cs="宋体"/>
          <w:b w:val="0"/>
          <w:bCs w:val="0"/>
          <w:color w:val="auto"/>
          <w:kern w:val="0"/>
          <w:sz w:val="28"/>
          <w:szCs w:val="28"/>
          <w:highlight w:val="none"/>
          <w:u w:val="single"/>
          <w:lang w:val="en-US" w:eastAsia="zh-CN" w:bidi="ar"/>
        </w:rPr>
        <w:t>永安市农业生产资料总公司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cs="宋体"/>
          <w:b w:val="0"/>
          <w:bCs w:val="0"/>
          <w:color w:val="auto"/>
          <w:sz w:val="28"/>
          <w:szCs w:val="28"/>
          <w:highlight w:val="none"/>
          <w:u w:val="single"/>
          <w:lang w:val="en-US" w:eastAsia="zh-CN"/>
        </w:rPr>
        <w:t>红山路31号18-2号仓库</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8"/>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8"/>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红山路31号18-2号仓库</w:t>
      </w:r>
      <w:r>
        <w:rPr>
          <w:rFonts w:hint="eastAsia" w:ascii="宋体" w:hAnsi="宋体" w:eastAsia="宋体" w:cs="宋体"/>
          <w:b w:val="0"/>
          <w:bCs w:val="0"/>
          <w:color w:val="auto"/>
          <w:kern w:val="2"/>
          <w:sz w:val="28"/>
          <w:szCs w:val="28"/>
          <w:highlight w:val="none"/>
          <w:lang w:val="en-US" w:eastAsia="zh-CN" w:bidi="ar-SA"/>
        </w:rPr>
        <w:t>租赁报价表</w:t>
      </w:r>
    </w:p>
    <w:tbl>
      <w:tblPr>
        <w:tblStyle w:val="6"/>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0"/>
          <w:sz w:val="28"/>
          <w:szCs w:val="28"/>
          <w:highlight w:val="none"/>
          <w:u w:val="single"/>
          <w:lang w:val="en-US" w:eastAsia="zh-CN" w:bidi="ar"/>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cs="宋体"/>
          <w:b w:val="0"/>
          <w:bCs w:val="0"/>
          <w:color w:val="auto"/>
          <w:kern w:val="0"/>
          <w:sz w:val="28"/>
          <w:szCs w:val="28"/>
          <w:highlight w:val="none"/>
          <w:u w:val="single"/>
          <w:lang w:val="en-US" w:eastAsia="zh-CN" w:bidi="ar"/>
        </w:rPr>
        <w:t>永安市农业生产资料总公司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cs="宋体"/>
          <w:b w:val="0"/>
          <w:bCs w:val="0"/>
          <w:color w:val="auto"/>
          <w:sz w:val="28"/>
          <w:szCs w:val="28"/>
          <w:highlight w:val="none"/>
          <w:u w:val="single"/>
          <w:lang w:val="en-US" w:eastAsia="zh-CN"/>
        </w:rPr>
        <w:t>红山路31号18-2号仓库</w:t>
      </w:r>
      <w:r>
        <w:rPr>
          <w:rFonts w:hint="eastAsia" w:ascii="宋体" w:hAnsi="宋体" w:eastAsia="宋体" w:cs="宋体"/>
          <w:b w:val="0"/>
          <w:bCs w:val="0"/>
          <w:color w:val="auto"/>
          <w:kern w:val="28"/>
          <w:sz w:val="28"/>
          <w:szCs w:val="28"/>
          <w:highlight w:val="none"/>
          <w:lang w:val="en-US" w:eastAsia="zh-CN" w:bidi="ar-SA"/>
        </w:rPr>
        <w:t>的房屋招租，根</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据公告要求，本公司声明：我公司近三年无重大违法记录、无重大质量安全事故。如违反上述声明，愿承担一切法律责任。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4"/>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cs="宋体"/>
          <w:b w:val="0"/>
          <w:bCs w:val="0"/>
          <w:color w:val="auto"/>
          <w:kern w:val="0"/>
          <w:sz w:val="28"/>
          <w:szCs w:val="28"/>
          <w:highlight w:val="none"/>
          <w:u w:val="single"/>
          <w:lang w:val="en-US" w:eastAsia="zh-CN" w:bidi="ar"/>
        </w:rPr>
        <w:t>永安市农业生产资料总公司</w:t>
      </w:r>
      <w:r>
        <w:rPr>
          <w:rFonts w:hint="eastAsia" w:ascii="宋体" w:hAnsi="宋体" w:eastAsia="宋体" w:cs="宋体"/>
          <w:b w:val="0"/>
          <w:bCs w:val="0"/>
          <w:color w:val="auto"/>
          <w:kern w:val="2"/>
          <w:sz w:val="28"/>
          <w:szCs w:val="28"/>
          <w:highlight w:val="none"/>
          <w:u w:val="none"/>
          <w:lang w:val="en-US" w:eastAsia="zh-CN" w:bidi="ar-SA"/>
        </w:rPr>
        <w:t> </w:t>
      </w:r>
    </w:p>
    <w:p>
      <w:pPr>
        <w:pStyle w:val="4"/>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cs="宋体"/>
          <w:b w:val="0"/>
          <w:bCs w:val="0"/>
          <w:color w:val="auto"/>
          <w:sz w:val="28"/>
          <w:szCs w:val="28"/>
          <w:highlight w:val="none"/>
          <w:u w:val="single"/>
          <w:lang w:val="en-US" w:eastAsia="zh-CN"/>
        </w:rPr>
        <w:t>红山路31号18-2号仓库</w:t>
      </w:r>
      <w:r>
        <w:rPr>
          <w:rFonts w:hint="eastAsia"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4"/>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4"/>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4"/>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rPr>
          <w:rFonts w:hint="eastAsia" w:ascii="宋体" w:hAnsi="宋体" w:eastAsia="宋体" w:cs="宋体"/>
          <w:b w:val="0"/>
          <w:bCs w:val="0"/>
          <w:color w:val="auto"/>
          <w:kern w:val="2"/>
          <w:sz w:val="32"/>
          <w:szCs w:val="32"/>
          <w:highlight w:val="none"/>
          <w:lang w:val="en-US" w:eastAsia="zh-CN" w:bidi="ar"/>
        </w:rPr>
      </w:pPr>
    </w:p>
    <w:p>
      <w:pPr>
        <w:pStyle w:val="8"/>
        <w:rPr>
          <w:rFonts w:hint="eastAsia" w:ascii="宋体" w:hAnsi="宋体" w:eastAsia="宋体" w:cs="宋体"/>
          <w:b w:val="0"/>
          <w:bCs w:val="0"/>
          <w:color w:val="auto"/>
          <w:kern w:val="2"/>
          <w:sz w:val="32"/>
          <w:szCs w:val="32"/>
          <w:highlight w:val="none"/>
          <w:lang w:val="en-US" w:eastAsia="zh-CN" w:bidi="ar"/>
        </w:rPr>
      </w:pPr>
    </w:p>
    <w:p>
      <w:pPr>
        <w:pStyle w:val="8"/>
        <w:rPr>
          <w:rFonts w:hint="eastAsia" w:ascii="宋体" w:hAnsi="宋体" w:eastAsia="宋体" w:cs="宋体"/>
          <w:b w:val="0"/>
          <w:bCs w:val="0"/>
          <w:color w:val="auto"/>
          <w:kern w:val="2"/>
          <w:sz w:val="32"/>
          <w:szCs w:val="32"/>
          <w:highlight w:val="none"/>
          <w:lang w:val="en-US" w:eastAsia="zh-CN" w:bidi="ar"/>
        </w:rPr>
      </w:pPr>
    </w:p>
    <w:tbl>
      <w:tblPr>
        <w:tblStyle w:val="5"/>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时间：202</w:t>
            </w:r>
            <w:r>
              <w:rPr>
                <w:rFonts w:hint="eastAsia" w:ascii="宋体" w:hAnsi="宋体" w:cs="宋体"/>
                <w:b w:val="0"/>
                <w:bCs w:val="0"/>
                <w:color w:val="auto"/>
                <w:sz w:val="28"/>
                <w:szCs w:val="21"/>
                <w:highlight w:val="none"/>
                <w:lang w:val="en-US" w:eastAsia="zh-CN" w:bidi="ar"/>
              </w:rPr>
              <w:t>4</w:t>
            </w:r>
            <w:r>
              <w:rPr>
                <w:rFonts w:hint="eastAsia" w:ascii="宋体" w:hAnsi="宋体" w:eastAsia="宋体" w:cs="宋体"/>
                <w:b w:val="0"/>
                <w:bCs w:val="0"/>
                <w:color w:val="auto"/>
                <w:sz w:val="28"/>
                <w:szCs w:val="21"/>
                <w:highlight w:val="none"/>
                <w:lang w:bidi="ar"/>
              </w:rPr>
              <w:t xml:space="preserve">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kZWVjM2UzNDAzNWY0OWVlYzgwZTljYjQ0MWNiNzAifQ=="/>
  </w:docVars>
  <w:rsids>
    <w:rsidRoot w:val="2BB21EB7"/>
    <w:rsid w:val="02AC7740"/>
    <w:rsid w:val="055D76C9"/>
    <w:rsid w:val="0DCB470F"/>
    <w:rsid w:val="0EE128B5"/>
    <w:rsid w:val="125531B8"/>
    <w:rsid w:val="13B20A19"/>
    <w:rsid w:val="148B3AE9"/>
    <w:rsid w:val="15841675"/>
    <w:rsid w:val="168109F0"/>
    <w:rsid w:val="173025B1"/>
    <w:rsid w:val="176F170F"/>
    <w:rsid w:val="18C12E4E"/>
    <w:rsid w:val="191C6BEA"/>
    <w:rsid w:val="1A0A00F9"/>
    <w:rsid w:val="1A2D31BA"/>
    <w:rsid w:val="1BA4430C"/>
    <w:rsid w:val="1BF02057"/>
    <w:rsid w:val="1F227440"/>
    <w:rsid w:val="1F4B04E3"/>
    <w:rsid w:val="20212206"/>
    <w:rsid w:val="213E291B"/>
    <w:rsid w:val="22014E3C"/>
    <w:rsid w:val="220E11D4"/>
    <w:rsid w:val="22486A00"/>
    <w:rsid w:val="2427108B"/>
    <w:rsid w:val="244606E6"/>
    <w:rsid w:val="26286B58"/>
    <w:rsid w:val="2BB21EB7"/>
    <w:rsid w:val="2D326BCB"/>
    <w:rsid w:val="2D68406F"/>
    <w:rsid w:val="2E0B01A7"/>
    <w:rsid w:val="2E1445E6"/>
    <w:rsid w:val="2E9B7195"/>
    <w:rsid w:val="2F2F0C5C"/>
    <w:rsid w:val="2F6264A0"/>
    <w:rsid w:val="31D62693"/>
    <w:rsid w:val="31F6579B"/>
    <w:rsid w:val="34332FCC"/>
    <w:rsid w:val="39304B79"/>
    <w:rsid w:val="39CE564E"/>
    <w:rsid w:val="39D92F37"/>
    <w:rsid w:val="3B801ADA"/>
    <w:rsid w:val="3E416D5D"/>
    <w:rsid w:val="4080634C"/>
    <w:rsid w:val="439267ED"/>
    <w:rsid w:val="44A31A2B"/>
    <w:rsid w:val="45603AA7"/>
    <w:rsid w:val="463E6D37"/>
    <w:rsid w:val="4735060A"/>
    <w:rsid w:val="48E7329B"/>
    <w:rsid w:val="4A720258"/>
    <w:rsid w:val="4C3F27CB"/>
    <w:rsid w:val="4C630292"/>
    <w:rsid w:val="4C6E7E28"/>
    <w:rsid w:val="4D7C74AA"/>
    <w:rsid w:val="50E6037F"/>
    <w:rsid w:val="52475554"/>
    <w:rsid w:val="53F41960"/>
    <w:rsid w:val="55896C65"/>
    <w:rsid w:val="569F53E5"/>
    <w:rsid w:val="58881664"/>
    <w:rsid w:val="599D6D70"/>
    <w:rsid w:val="59BF5143"/>
    <w:rsid w:val="5AEA1848"/>
    <w:rsid w:val="5C615E3C"/>
    <w:rsid w:val="5D1E0233"/>
    <w:rsid w:val="5D79086B"/>
    <w:rsid w:val="61D537E6"/>
    <w:rsid w:val="623F40D3"/>
    <w:rsid w:val="63BE4E56"/>
    <w:rsid w:val="64321180"/>
    <w:rsid w:val="651C43B9"/>
    <w:rsid w:val="65434F4B"/>
    <w:rsid w:val="66AD5C15"/>
    <w:rsid w:val="6763065D"/>
    <w:rsid w:val="6B4C5C69"/>
    <w:rsid w:val="6B5F148E"/>
    <w:rsid w:val="6BCB5854"/>
    <w:rsid w:val="6C2461D9"/>
    <w:rsid w:val="6C6A7979"/>
    <w:rsid w:val="6DFA5003"/>
    <w:rsid w:val="6E2247FF"/>
    <w:rsid w:val="6F370C8F"/>
    <w:rsid w:val="7395631E"/>
    <w:rsid w:val="743A3444"/>
    <w:rsid w:val="74CF0386"/>
    <w:rsid w:val="755B6390"/>
    <w:rsid w:val="7A536D8C"/>
    <w:rsid w:val="7C216575"/>
    <w:rsid w:val="7C9303E5"/>
    <w:rsid w:val="7EB209BA"/>
    <w:rsid w:val="7EDF5705"/>
    <w:rsid w:val="7F0107DE"/>
    <w:rsid w:val="7FF45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szCs w:val="18"/>
    </w:rPr>
  </w:style>
  <w:style w:type="paragraph" w:styleId="3">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Fließtext"/>
    <w:basedOn w:val="1"/>
    <w:autoRedefine/>
    <w:qFormat/>
    <w:uiPriority w:val="99"/>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3262</Words>
  <Characters>3466</Characters>
  <Lines>0</Lines>
  <Paragraphs>0</Paragraphs>
  <TotalTime>0</TotalTime>
  <ScaleCrop>false</ScaleCrop>
  <LinksUpToDate>false</LinksUpToDate>
  <CharactersWithSpaces>3975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cp:lastPrinted>2024-04-18T01:32:18Z</cp:lastPrinted>
  <dcterms:modified xsi:type="dcterms:W3CDTF">2024-04-18T01:33:19Z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B20AC967FEFB4FA99B73757F2965E07E_11</vt:lpwstr>
  </property>
</Properties>
</file>