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9C24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23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449805D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永安市工业和信息化局</w:t>
      </w:r>
    </w:p>
    <w:p w14:paraId="04AFF7B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2025年新春促消费暨网上年货节方案</w:t>
      </w:r>
    </w:p>
    <w:p w14:paraId="4036A29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D106CD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一、活动目的</w:t>
      </w:r>
    </w:p>
    <w:p w14:paraId="4943CC9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91919"/>
          <w:kern w:val="0"/>
          <w:sz w:val="32"/>
          <w:szCs w:val="32"/>
          <w:lang w:val="en-US" w:eastAsia="zh-CN" w:bidi="ar"/>
        </w:rPr>
        <w:t>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促进消费增长，拉动地方经济，</w:t>
      </w:r>
      <w:r>
        <w:rPr>
          <w:rFonts w:hint="eastAsia" w:ascii="仿宋_GB2312" w:hAnsi="仿宋_GB2312" w:eastAsia="仿宋_GB2312" w:cs="仿宋_GB2312"/>
          <w:b w:val="0"/>
          <w:bCs w:val="0"/>
          <w:color w:val="191919"/>
          <w:kern w:val="0"/>
          <w:sz w:val="32"/>
          <w:szCs w:val="32"/>
          <w:lang w:val="en-US" w:eastAsia="zh-CN" w:bidi="ar"/>
        </w:rPr>
        <w:t>推动2025年第一季度“开门红，</w:t>
      </w:r>
      <w:r>
        <w:rPr>
          <w:rFonts w:hint="eastAsia" w:ascii="仿宋_GB2312" w:hAnsi="仿宋_GB2312" w:eastAsia="仿宋_GB2312" w:cs="仿宋_GB2312"/>
          <w:sz w:val="32"/>
          <w:szCs w:val="32"/>
        </w:rPr>
        <w:t>借助新春佳节的消费热潮，通过线上线下相结合的方式，集中展示和销售各类农特产品、老字号商品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、迎新春年货等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，为消费者提供丰富多样、便捷实惠的年货采购渠道，营造欢乐祥和的节日氛围。</w:t>
      </w:r>
    </w:p>
    <w:p w14:paraId="6BCB6187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活动时间</w:t>
      </w:r>
    </w:p>
    <w:p w14:paraId="7AB4439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- 2025年2月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C7B6D9B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三、活动</w:t>
      </w:r>
      <w:r>
        <w:rPr>
          <w:rFonts w:hint="eastAsia" w:ascii="黑体" w:hAnsi="黑体" w:eastAsia="黑体" w:cs="黑体"/>
          <w:sz w:val="32"/>
          <w:szCs w:val="32"/>
        </w:rPr>
        <w:t>单位</w:t>
      </w:r>
    </w:p>
    <w:p w14:paraId="7A7D32A8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指导单位：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三明市商务局、永安市人民政府</w:t>
      </w:r>
    </w:p>
    <w:p w14:paraId="7BB93F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主办单位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永安市工业和信息化局</w:t>
      </w:r>
    </w:p>
    <w:p w14:paraId="78040C6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协办单位：永安市永翔发展集团有限公司</w:t>
      </w:r>
    </w:p>
    <w:p w14:paraId="39A1B711">
      <w:pPr>
        <w:pStyle w:val="9"/>
        <w:numPr>
          <w:ilvl w:val="0"/>
          <w:numId w:val="1"/>
        </w:numPr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活动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内容</w:t>
      </w:r>
    </w:p>
    <w:p w14:paraId="5E6D20FF">
      <w:pPr>
        <w:pStyle w:val="9"/>
        <w:numPr>
          <w:ilvl w:val="0"/>
          <w:numId w:val="0"/>
        </w:numPr>
        <w:ind w:leftChars="200"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地点：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永安市竹天下文化广场</w:t>
      </w:r>
    </w:p>
    <w:p w14:paraId="36308FA7">
      <w:pPr>
        <w:ind w:firstLine="1285" w:firstLineChars="4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1.时间：2025年1月15日至25日</w:t>
      </w:r>
    </w:p>
    <w:p w14:paraId="12CFEB2C">
      <w:pPr>
        <w:ind w:firstLine="1285" w:firstLineChars="400"/>
        <w:rPr>
          <w:rFonts w:ascii="Times New Roman" w:hAnsi="Times New Roman" w:eastAsia="楷体_GB2312" w:cs="Times New Roman"/>
          <w:b/>
          <w:bCs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活动内容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0341A02E">
      <w:pPr>
        <w:ind w:firstLine="964" w:firstLineChars="300"/>
        <w:rPr>
          <w:rFonts w:hint="eastAsia" w:ascii="仿宋_GB2312" w:hAnsi="仿宋_GB2312" w:eastAsia="楷体_GB2312" w:cs="仿宋_GB2312"/>
          <w:color w:val="FF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（1）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农特产品专区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20个展位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</w:p>
    <w:p w14:paraId="32BAF5BE">
      <w:pPr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展销内容：</w:t>
      </w:r>
      <w:r>
        <w:rPr>
          <w:rFonts w:hint="eastAsia" w:ascii="仿宋_GB2312" w:hAnsi="仿宋_GB2312" w:eastAsia="仿宋_GB2312" w:cs="仿宋_GB2312"/>
          <w:sz w:val="32"/>
          <w:szCs w:val="32"/>
        </w:rPr>
        <w:t>在活动场地设置农特产品展销，划分不同地区的农产品展位，邀请农户或经销商现场展示、销售和讲解，同时开展试吃活动，吸引消费者购买。</w:t>
      </w:r>
    </w:p>
    <w:p w14:paraId="69BA7BFB">
      <w:pPr>
        <w:ind w:firstLine="964" w:firstLineChars="300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（2）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老字号专区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5个展位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</w:p>
    <w:p w14:paraId="59950B3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展销内容：</w:t>
      </w:r>
      <w:r>
        <w:rPr>
          <w:rFonts w:hint="eastAsia" w:ascii="仿宋_GB2312" w:hAnsi="仿宋_GB2312" w:eastAsia="仿宋_GB2312" w:cs="仿宋_GB2312"/>
          <w:sz w:val="32"/>
          <w:szCs w:val="32"/>
        </w:rPr>
        <w:t>在活动场地设置老字号品牌展示区，通过图文、视频等形式，讲述老字号的历史渊源、传承工艺、经典产品以及背后的文化故事，增强消费者对老字号品牌的认同感和归属感，提升品牌影响力。</w:t>
      </w:r>
    </w:p>
    <w:p w14:paraId="23F7222A">
      <w:pPr>
        <w:numPr>
          <w:ilvl w:val="0"/>
          <w:numId w:val="0"/>
        </w:numPr>
        <w:ind w:firstLine="964" w:firstLineChars="300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（3）年货展销专区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40个展位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</w:p>
    <w:p w14:paraId="693BF983">
      <w:pPr>
        <w:pStyle w:val="9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展销内容：</w:t>
      </w:r>
      <w:r>
        <w:rPr>
          <w:rFonts w:hint="eastAsia" w:ascii="仿宋_GB2312" w:hAnsi="仿宋_GB2312" w:eastAsia="仿宋_GB2312" w:cs="仿宋_GB2312"/>
          <w:sz w:val="32"/>
          <w:szCs w:val="32"/>
        </w:rPr>
        <w:t>在活动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场地设置年货展销专区，含食品区、</w:t>
      </w:r>
      <w:r>
        <w:rPr>
          <w:rFonts w:hint="eastAsia" w:ascii="仿宋_GB2312" w:hAnsi="仿宋_GB2312" w:eastAsia="仿宋_GB2312" w:cs="仿宋_GB2312"/>
          <w:sz w:val="32"/>
          <w:szCs w:val="32"/>
        </w:rPr>
        <w:t>民俗文化区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礼品区、生鲜区等，通过销售新春期间老百姓不可或缺的产品，让老百姓在消费的同时感受到浓浓的年味。</w:t>
      </w:r>
    </w:p>
    <w:p w14:paraId="47303E5D">
      <w:pPr>
        <w:numPr>
          <w:ilvl w:val="0"/>
          <w:numId w:val="0"/>
        </w:numPr>
        <w:ind w:firstLine="964" w:firstLineChars="3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（4）车展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专区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10个展位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</w:p>
    <w:p w14:paraId="7E2A4BBF">
      <w:pPr>
        <w:numPr>
          <w:ilvl w:val="0"/>
          <w:numId w:val="0"/>
        </w:numPr>
        <w:ind w:firstLine="640" w:firstLineChars="200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展销内容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在活动场地设置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展示车辆进行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展销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和品牌宣传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，划分不同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品牌的车型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展位，邀请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品牌销售员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现场展示、销售和讲解，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提升品牌影响力并促进消费者购买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68E79E2">
      <w:pPr>
        <w:numPr>
          <w:ilvl w:val="0"/>
          <w:numId w:val="0"/>
        </w:numPr>
        <w:ind w:firstLine="964" w:firstLineChars="300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（5）房展专区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5个展位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</w:p>
    <w:p w14:paraId="65030C77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展销内容：</w:t>
      </w:r>
      <w:r>
        <w:rPr>
          <w:rFonts w:hint="eastAsia" w:ascii="仿宋_GB2312" w:hAnsi="仿宋_GB2312" w:eastAsia="仿宋_GB2312" w:cs="仿宋_GB2312"/>
          <w:sz w:val="32"/>
          <w:szCs w:val="32"/>
        </w:rPr>
        <w:t>在活动场地设置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楼盘</w:t>
      </w:r>
      <w:r>
        <w:rPr>
          <w:rFonts w:hint="eastAsia" w:ascii="仿宋_GB2312" w:hAnsi="仿宋_GB2312" w:eastAsia="仿宋_GB2312" w:cs="仿宋_GB2312"/>
          <w:sz w:val="32"/>
          <w:szCs w:val="32"/>
        </w:rPr>
        <w:t>展示区，通过图文、视频等形式，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介绍楼盘户型</w:t>
      </w:r>
      <w:r>
        <w:rPr>
          <w:rFonts w:hint="eastAsia" w:ascii="仿宋_GB2312" w:hAnsi="仿宋_GB2312" w:eastAsia="仿宋_GB2312" w:cs="仿宋_GB2312"/>
          <w:sz w:val="32"/>
          <w:szCs w:val="32"/>
        </w:rPr>
        <w:t>，增强消费者对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楼盘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了解并促进消费者购买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26632F8">
      <w:pPr>
        <w:numPr>
          <w:ilvl w:val="0"/>
          <w:numId w:val="0"/>
        </w:numPr>
        <w:ind w:firstLine="964" w:firstLineChars="300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（6）直播专区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2个展位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</w:p>
    <w:p w14:paraId="0CABC091">
      <w:pPr>
        <w:pStyle w:val="9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展区内容：搭建专业的直播展销专区，邀请网络达人、老字号传承人等开展直播带货，带货形式为定点带货直播与场馆巡馆走播。</w:t>
      </w:r>
    </w:p>
    <w:p w14:paraId="04D21196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（二）地点：北京福建大厦</w:t>
      </w:r>
    </w:p>
    <w:p w14:paraId="01AAE9B0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：2025年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599AE3E">
      <w:pPr>
        <w:pStyle w:val="9"/>
        <w:ind w:left="0" w:leftChars="0" w:firstLine="643" w:firstLineChars="200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活动内容</w:t>
      </w:r>
    </w:p>
    <w:p w14:paraId="76D0F53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（1)名特优产品展销直播活动</w:t>
      </w:r>
    </w:p>
    <w:p w14:paraId="691C2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以“综合直播间”方式开展，邀请主播现场逛展直播。邀请有丰富带货经验的主播、达人在现场进行直播带货，并邀请企业代表等进入直播间进行直播互动。主播逛展打卡话题将通过抖音等平台播出，借助各平台的曝光度、传播率、播放量，有效地宣传大会的情况及我市特色产品。</w:t>
      </w:r>
    </w:p>
    <w:p w14:paraId="761F631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（2)“一县一桌菜”永安笋竹宴直播活动</w:t>
      </w:r>
    </w:p>
    <w:p w14:paraId="12A0E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在笋竹宴的食材展示区，通过对各种新鲜的竹笋、竹荪、菌类等笋竹宴食材依次向直播间的网友介绍它们的品种、产地、生长特点以及营养价值。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邀请厨师或食材专家现场讲解笋竹食材的挑选技巧和保存方法，与观众进行互动，解答观众关于笋竹食材的疑问，增加观众对笋竹食材的认知度和购买欲。</w:t>
      </w:r>
    </w:p>
    <w:p w14:paraId="3DBD8662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(3)竹制品主题展区带货直播活动</w:t>
      </w:r>
    </w:p>
    <w:p w14:paraId="5A3009D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通过直播展示丰富多样的竹制品，突出其环保、实用、美观的特点，吸引观众购买，促进竹制品销售，提升竹制品品牌知名度与影响力，同时传播永安市竹文化。</w:t>
      </w:r>
    </w:p>
    <w:p w14:paraId="7E0AFB1D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网上年货节</w:t>
      </w:r>
    </w:p>
    <w:p w14:paraId="5CA36E14">
      <w:pPr>
        <w:pStyle w:val="9"/>
        <w:ind w:left="0" w:leftChars="0" w:firstLine="643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时间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1月15日至 2月5日</w:t>
      </w:r>
    </w:p>
    <w:p w14:paraId="0A5E92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2.活动内容：</w:t>
      </w:r>
      <w:r>
        <w:rPr>
          <w:rFonts w:hint="eastAsia" w:ascii="仿宋_GB2312" w:hAnsi="仿宋_GB2312" w:eastAsia="仿宋_GB2312" w:cs="仿宋_GB2312"/>
          <w:sz w:val="32"/>
          <w:szCs w:val="32"/>
        </w:rPr>
        <w:t>邀请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网络达人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与供货商家</w:t>
      </w:r>
      <w:r>
        <w:rPr>
          <w:rFonts w:hint="eastAsia" w:ascii="仿宋_GB2312" w:hAnsi="仿宋_GB2312" w:eastAsia="仿宋_GB2312" w:cs="仿宋_GB2312"/>
          <w:sz w:val="32"/>
          <w:szCs w:val="32"/>
        </w:rPr>
        <w:t>、老字号传承人等开展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不少于20场</w:t>
      </w:r>
      <w:r>
        <w:rPr>
          <w:rFonts w:hint="eastAsia" w:ascii="仿宋_GB2312" w:hAnsi="仿宋_GB2312" w:eastAsia="仿宋_GB2312" w:cs="仿宋_GB2312"/>
          <w:sz w:val="32"/>
          <w:szCs w:val="32"/>
        </w:rPr>
        <w:t>直播带货活动，在直播中详细介绍各类年货产品的特点、优势、使用方法等，实时解答观众的疑问，并通过优惠的价格引导观众下单购买。</w:t>
      </w:r>
    </w:p>
    <w:p w14:paraId="613180B7">
      <w:pPr>
        <w:pStyle w:val="9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3.工作要求</w:t>
      </w:r>
    </w:p>
    <w:p w14:paraId="58907FA3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（1）征集各乡镇特色产品，抓好产品收集、文创提升、视频制作、详情页设计等一系列产品上行基础工作；</w:t>
      </w:r>
    </w:p>
    <w:p w14:paraId="2A7A9945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通过开展“永安年味”与网上年货节相关的内容为主题，各乡镇特色产品为重点的直播带货活动，同时与主会场开展连线直播，利用主会场、分会场联动引发产生的流量将农村田间地头、美景好物推向全国。</w:t>
      </w:r>
    </w:p>
    <w:p w14:paraId="6E422544">
      <w:pPr>
        <w:numPr>
          <w:ilvl w:val="0"/>
          <w:numId w:val="0"/>
        </w:numPr>
        <w:ind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（3）积极挖掘本地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农特产品的潜力，适当提升产品文创设计与包装的美观度、精美度，充分把控上架产品品质和优势，满足广大消费者过节年货需求。</w:t>
      </w:r>
    </w:p>
    <w:p w14:paraId="4D5FA3B7">
      <w:pPr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执行要求：</w:t>
      </w:r>
    </w:p>
    <w:p w14:paraId="59742008">
      <w:pPr>
        <w:pStyle w:val="15"/>
        <w:spacing w:before="0" w:beforeAutospacing="0" w:after="150" w:afterAutospacing="0" w:line="500" w:lineRule="exact"/>
        <w:ind w:left="-180" w:right="-180"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（1）负责</w:t>
      </w:r>
      <w:r>
        <w:rPr>
          <w:rFonts w:hint="eastAsia" w:ascii="仿宋_GB2312" w:hAnsi="Arial" w:eastAsia="仿宋_GB2312" w:cs="Arial"/>
          <w:color w:val="auto"/>
          <w:sz w:val="32"/>
          <w:szCs w:val="32"/>
          <w:lang w:val="en-US" w:eastAsia="zh-CN"/>
        </w:rPr>
        <w:t>甄选展销，直播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产品，全面做好直播平台对接、产品审核、详情页制作、产品上架等工作。</w:t>
      </w:r>
    </w:p>
    <w:p w14:paraId="6519722E">
      <w:pPr>
        <w:pStyle w:val="15"/>
        <w:spacing w:before="0" w:beforeAutospacing="0" w:after="150" w:afterAutospacing="0" w:line="500" w:lineRule="exact"/>
        <w:ind w:left="-180" w:right="-180"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（2）做好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直播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脚本撰写、主播邀请、道具采购、环节拾串、熟场调试、彩排演练等工作，确保多机联播、平台交易、幸运抽奖、让利秒杀等活动开展顺畅。</w:t>
      </w:r>
    </w:p>
    <w:p w14:paraId="66EC21DB">
      <w:pPr>
        <w:pStyle w:val="15"/>
        <w:spacing w:before="0" w:beforeAutospacing="0" w:after="150" w:afterAutospacing="0" w:line="500" w:lineRule="exact"/>
        <w:ind w:left="-180" w:right="-180"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（3）</w:t>
      </w:r>
      <w:r>
        <w:rPr>
          <w:rFonts w:hint="eastAsia" w:ascii="仿宋_GB2312" w:hAnsi="Arial" w:eastAsia="仿宋_GB2312" w:cs="Arial"/>
          <w:color w:val="auto"/>
          <w:sz w:val="32"/>
          <w:szCs w:val="32"/>
        </w:rPr>
        <w:t>围绕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展品</w:t>
      </w:r>
      <w:r>
        <w:rPr>
          <w:rFonts w:hint="eastAsia" w:ascii="仿宋_GB2312" w:hAnsi="Arial" w:eastAsia="仿宋_GB2312" w:cs="Arial"/>
          <w:color w:val="auto"/>
          <w:sz w:val="32"/>
          <w:szCs w:val="32"/>
          <w:lang w:val="en-US" w:eastAsia="zh-CN"/>
        </w:rPr>
        <w:t>特色</w:t>
      </w:r>
      <w:r>
        <w:rPr>
          <w:rFonts w:hint="eastAsia" w:ascii="仿宋_GB2312" w:hAnsi="Arial" w:eastAsia="仿宋_GB2312" w:cs="Arial"/>
          <w:color w:val="auto"/>
          <w:sz w:val="32"/>
          <w:szCs w:val="32"/>
        </w:rPr>
        <w:t>，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制作相关国家特色的短视频不少于20条，并投放至短视频平台，为专场直播预热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03DECB4">
      <w:pPr>
        <w:pStyle w:val="15"/>
        <w:spacing w:before="0" w:beforeAutospacing="0" w:after="150" w:afterAutospacing="0" w:line="500" w:lineRule="exact"/>
        <w:ind w:left="-180" w:right="-180" w:firstLine="640" w:firstLineChars="200"/>
        <w:rPr>
          <w:rFonts w:hint="eastAsia" w:ascii="仿宋_GB2312" w:hAnsi="Arial" w:eastAsia="仿宋_GB2312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（4）展销活动期间直播活动不少于10场，网上年货节活动直播场次不少于20场。</w:t>
      </w:r>
    </w:p>
    <w:p w14:paraId="2DF38730">
      <w:pPr>
        <w:pStyle w:val="15"/>
        <w:spacing w:before="0" w:beforeAutospacing="0" w:after="150" w:afterAutospacing="0" w:line="500" w:lineRule="exact"/>
        <w:ind w:left="-180" w:right="-180"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）应于活动开幕前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检测各平台直播流程及售后服务是否顺畅，并及时进行改进。</w:t>
      </w:r>
    </w:p>
    <w:p w14:paraId="11E5DA9B">
      <w:pPr>
        <w:pStyle w:val="15"/>
        <w:spacing w:before="0" w:beforeAutospacing="0" w:after="150" w:afterAutospacing="0" w:line="500" w:lineRule="exact"/>
        <w:ind w:left="-180" w:right="-180"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）活动开始前，制作活动预热短视频，内容涵盖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专场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活动介绍、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展品介绍、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促销活动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介绍等。</w:t>
      </w:r>
    </w:p>
    <w:p w14:paraId="04343973">
      <w:pPr>
        <w:pStyle w:val="15"/>
        <w:spacing w:before="0" w:beforeAutospacing="0" w:after="150" w:afterAutospacing="0" w:line="500" w:lineRule="exact"/>
        <w:ind w:left="-180" w:right="-180"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）活动过程中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记录活动过程，并在活动结束后将活动过程制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作为活动验收依据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 w14:paraId="62C646FA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、宣传推广</w:t>
      </w:r>
    </w:p>
    <w:p w14:paraId="44D29A36">
      <w:pPr>
        <w:ind w:firstLine="320" w:firstLineChars="100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利用社交媒体平台发布活动预告、产品推荐、优惠信息、互动话题等内容，制作精美的图文、短视频进行传播，引导用户关注和分享。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活动期间宣传短视频播放量不少于500万,线上线下销售额不少于100万元。</w:t>
      </w:r>
    </w:p>
    <w:p w14:paraId="1C06F20F">
      <w:pPr>
        <w:pStyle w:val="15"/>
        <w:spacing w:before="0" w:beforeAutospacing="0" w:after="150" w:afterAutospacing="0" w:line="500" w:lineRule="exact"/>
        <w:ind w:left="-180" w:right="-180" w:firstLine="960" w:firstLineChars="300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责任分工</w:t>
      </w:r>
    </w:p>
    <w:p w14:paraId="1AB7CE03">
      <w:pPr>
        <w:pStyle w:val="15"/>
        <w:spacing w:before="0" w:beforeAutospacing="0" w:after="150" w:afterAutospacing="0" w:line="500" w:lineRule="exact"/>
        <w:ind w:left="-180" w:right="-180" w:firstLine="960" w:firstLineChars="300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永安</w:t>
      </w:r>
      <w:r>
        <w:rPr>
          <w:rFonts w:hint="eastAsia" w:ascii="仿宋_GB2312" w:eastAsia="仿宋_GB2312"/>
          <w:sz w:val="32"/>
          <w:szCs w:val="32"/>
        </w:rPr>
        <w:t>市工信局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ascii="仿宋_GB2312" w:hAnsi="Arial" w:eastAsia="仿宋_GB2312" w:cs="Arial"/>
          <w:sz w:val="32"/>
          <w:szCs w:val="32"/>
        </w:rPr>
        <w:t>负责统筹协调、督促检查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活动</w:t>
      </w:r>
      <w:r>
        <w:rPr>
          <w:rFonts w:ascii="仿宋_GB2312" w:hAnsi="Arial" w:eastAsia="仿宋_GB2312" w:cs="Arial"/>
          <w:sz w:val="32"/>
          <w:szCs w:val="32"/>
        </w:rPr>
        <w:t>开展情况；负责与市直有关单位的沟通联系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11101D2B">
      <w:pPr>
        <w:pStyle w:val="15"/>
        <w:spacing w:before="0" w:beforeAutospacing="0" w:after="150" w:afterAutospacing="0" w:line="500" w:lineRule="exact"/>
        <w:ind w:left="-180" w:right="-180" w:firstLine="960" w:firstLineChars="3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永安市永翔发展集团有限公司：</w:t>
      </w:r>
      <w:r>
        <w:rPr>
          <w:rFonts w:ascii="仿宋_GB2312" w:hAnsi="Arial" w:eastAsia="仿宋_GB2312" w:cs="Arial"/>
          <w:sz w:val="32"/>
          <w:szCs w:val="32"/>
        </w:rPr>
        <w:t>拟定本工作细化方案；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负责收集主题展区的布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置相关材料，做好布置及沟通协调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ascii="仿宋_GB2312" w:hAnsi="Arial" w:eastAsia="仿宋_GB2312" w:cs="Arial"/>
          <w:sz w:val="32"/>
          <w:szCs w:val="32"/>
        </w:rPr>
        <w:t>负责本次活动整体品宣、视频制作、新闻报道等；负责开幕式活动策划和组织实施，做好现场布置、氛围营造、人员组织等；负责现场的直播技术保障及媒体记者邀请；负责邀请本地网络达人和大V参与活动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；</w:t>
      </w:r>
      <w:r>
        <w:rPr>
          <w:rFonts w:ascii="仿宋_GB2312" w:hAnsi="Arial" w:eastAsia="仿宋_GB2312" w:cs="Arial"/>
          <w:sz w:val="32"/>
          <w:szCs w:val="32"/>
        </w:rPr>
        <w:t>做好组委会交办的其他工作事项。</w:t>
      </w:r>
    </w:p>
    <w:p w14:paraId="58EF0C0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72A8D57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9D4A91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E0458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05B49A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永安市工业和信息化局</w:t>
      </w:r>
    </w:p>
    <w:p w14:paraId="4E35EAE2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2025年1月10日</w:t>
      </w:r>
    </w:p>
    <w:p w14:paraId="1515FFD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23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03B51E5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23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4CC79C4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23" w:lineRule="atLeast"/>
        <w:ind w:left="0" w:right="0" w:firstLine="2880" w:firstLineChars="9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6251B3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ACEFA2"/>
    <w:multiLevelType w:val="singleLevel"/>
    <w:tmpl w:val="CCACEFA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04C1"/>
    <w:rsid w:val="11457108"/>
    <w:rsid w:val="122C04C1"/>
    <w:rsid w:val="3C366AB4"/>
    <w:rsid w:val="6AD42E66"/>
    <w:rsid w:val="7E10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4">
    <w:name w:val="index 6"/>
    <w:basedOn w:val="1"/>
    <w:next w:val="1"/>
    <w:qFormat/>
    <w:uiPriority w:val="0"/>
    <w:pPr>
      <w:ind w:left="2100"/>
    </w:pPr>
    <w:rPr>
      <w:rFonts w:ascii="Times New Roman" w:hAnsi="Times New Roman" w:cs="Times New Roman"/>
      <w:sz w:val="21"/>
      <w:szCs w:val="20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Body Text First Indent 2"/>
    <w:basedOn w:val="5"/>
    <w:next w:val="4"/>
    <w:qFormat/>
    <w:uiPriority w:val="0"/>
    <w:pPr>
      <w:ind w:firstLine="420" w:firstLineChars="200"/>
    </w:pPr>
  </w:style>
  <w:style w:type="paragraph" w:customStyle="1" w:styleId="12">
    <w:name w:val="表格文字"/>
    <w:basedOn w:val="1"/>
    <w:next w:val="1"/>
    <w:qFormat/>
    <w:uiPriority w:val="0"/>
    <w:pPr>
      <w:spacing w:before="25" w:after="25" w:line="300" w:lineRule="auto"/>
    </w:pPr>
    <w:rPr>
      <w:rFonts w:ascii="宋体" w:hAnsi="宋体"/>
      <w:spacing w:val="10"/>
      <w:kern w:val="0"/>
      <w:sz w:val="24"/>
      <w:szCs w:val="20"/>
    </w:rPr>
  </w:style>
  <w:style w:type="paragraph" w:customStyle="1" w:styleId="13">
    <w:name w:val="_Style 3"/>
    <w:basedOn w:val="1"/>
    <w:next w:val="14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4924</Words>
  <Characters>5106</Characters>
  <Lines>0</Lines>
  <Paragraphs>0</Paragraphs>
  <TotalTime>6</TotalTime>
  <ScaleCrop>false</ScaleCrop>
  <LinksUpToDate>false</LinksUpToDate>
  <CharactersWithSpaces>5231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2025-03-20T06:50:00Z</dcterms:created>
  <dc:creator>邓大帅</dc:creator>
  <cp:lastModifiedBy>Jupiter</cp:lastModifiedBy>
  <dcterms:modified xsi:type="dcterms:W3CDTF">2025-03-24T01:12:38Z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B453036E346E4937953A9E46DE8DD95E_11</vt:lpwstr>
  </property>
  <property fmtid="{D5CDD505-2E9C-101B-9397-08002B2CF9AE}" pid="4" name="KSOTemplateDocerSaveRecord">
    <vt:lpwstr>eyJoZGlkIjoiNzFmMzQzYWMwMDYwZGEzNGZkOTQxZjRiMjJmZjUxNzIiLCJ1c2VySWQiOiI1MDM2Njk4ODYifQ==</vt:lpwstr>
  </property>
</Properties>
</file>