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8EAF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永安市农业生产资料总公司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永安市红山路31号9-2号仓库招租公告</w:t>
      </w:r>
    </w:p>
    <w:p w14:paraId="07B13A84">
      <w:pPr>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一、永安市红山路31号9-2号仓库概况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永安市农业生产资料总公司，</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u w:val="single"/>
          <w:lang w:val="en-US" w:eastAsia="zh-CN"/>
        </w:rPr>
        <w:t>永安市红山路31号9-2号仓库</w:t>
      </w:r>
      <w:r>
        <w:rPr>
          <w:rFonts w:hint="eastAsia" w:ascii="宋体" w:hAnsi="宋体" w:eastAsia="宋体" w:cs="宋体"/>
          <w:b w:val="0"/>
          <w:bCs w:val="0"/>
          <w:color w:val="auto"/>
          <w:sz w:val="28"/>
          <w:szCs w:val="28"/>
          <w:u w:val="single"/>
          <w:lang w:val="en-US" w:eastAsia="zh-CN"/>
        </w:rPr>
        <w:t>，面</w:t>
      </w:r>
      <w:r>
        <w:rPr>
          <w:rFonts w:hint="eastAsia" w:ascii="宋体" w:hAnsi="宋体" w:cs="宋体"/>
          <w:b w:val="0"/>
          <w:bCs w:val="0"/>
          <w:color w:val="auto"/>
          <w:sz w:val="28"/>
          <w:szCs w:val="28"/>
          <w:u w:val="single"/>
          <w:lang w:val="en-US" w:eastAsia="zh-CN"/>
        </w:rPr>
        <w:t>积约240㎡，现空置，仓库，一层，屋面结构，配电220V，只限仓储。</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1920.00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2025年7月14日08时00分至2025年7月21日17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7</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bookmarkStart w:id="0" w:name="_GoBack"/>
      <w:r>
        <w:rPr>
          <w:rFonts w:hint="eastAsia" w:ascii="宋体" w:hAnsi="宋体" w:cs="宋体"/>
          <w:b w:val="0"/>
          <w:bCs w:val="0"/>
          <w:color w:val="0000FF"/>
          <w:sz w:val="28"/>
          <w:szCs w:val="28"/>
          <w:u w:val="single"/>
          <w:lang w:val="en-US" w:eastAsia="zh-CN"/>
        </w:rPr>
        <w:t>2025年7月14日08时00分至2025年7月24日17 时30分</w:t>
      </w:r>
      <w:bookmarkEnd w:id="0"/>
      <w:r>
        <w:rPr>
          <w:rFonts w:hint="eastAsia" w:ascii="宋体" w:hAnsi="宋体" w:cs="宋体"/>
          <w:b w:val="0"/>
          <w:bCs w:val="0"/>
          <w:color w:val="0000FF"/>
          <w:sz w:val="28"/>
          <w:szCs w:val="28"/>
          <w:u w:val="single"/>
          <w:lang w:val="en-US" w:eastAsia="zh-CN"/>
        </w:rPr>
        <w:t>；修佳蕾15059517910。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7</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25</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5760.00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3E5DEB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45AF5E9F">
      <w:pPr>
        <w:rPr>
          <w:rFonts w:ascii="黑体" w:hAnsi="黑体" w:eastAsia="黑体" w:cs="黑体"/>
          <w:sz w:val="28"/>
          <w:szCs w:val="28"/>
        </w:rPr>
      </w:pPr>
      <w:r>
        <w:rPr>
          <w:rFonts w:hint="eastAsia" w:ascii="黑体" w:hAnsi="黑体" w:eastAsia="黑体" w:cs="黑体"/>
          <w:sz w:val="28"/>
          <w:szCs w:val="28"/>
        </w:rPr>
        <w:drawing>
          <wp:inline distT="0" distB="0" distL="114300" distR="114300">
            <wp:extent cx="2650490" cy="1988820"/>
            <wp:effectExtent l="0" t="0" r="16510" b="11430"/>
            <wp:docPr id="5" name="图片 5" descr="144817dcea9ab60e28940be52b72d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44817dcea9ab60e28940be52b72de3"/>
                    <pic:cNvPicPr>
                      <a:picLocks noChangeAspect="1"/>
                    </pic:cNvPicPr>
                  </pic:nvPicPr>
                  <pic:blipFill>
                    <a:blip r:embed="rId4" cstate="print"/>
                    <a:stretch>
                      <a:fillRect/>
                    </a:stretch>
                  </pic:blipFill>
                  <pic:spPr>
                    <a:xfrm>
                      <a:off x="0" y="0"/>
                      <a:ext cx="2650490" cy="1988820"/>
                    </a:xfrm>
                    <a:prstGeom prst="rect">
                      <a:avLst/>
                    </a:prstGeom>
                  </pic:spPr>
                </pic:pic>
              </a:graphicData>
            </a:graphic>
          </wp:inline>
        </w:drawing>
      </w:r>
      <w:r>
        <w:rPr>
          <w:rFonts w:hint="eastAsia" w:ascii="黑体" w:hAnsi="黑体" w:eastAsia="黑体" w:cs="黑体"/>
          <w:sz w:val="28"/>
          <w:szCs w:val="28"/>
        </w:rPr>
        <w:drawing>
          <wp:inline distT="0" distB="0" distL="114300" distR="114300">
            <wp:extent cx="2688590" cy="2016125"/>
            <wp:effectExtent l="0" t="0" r="16510" b="3175"/>
            <wp:docPr id="6" name="图片 6" descr="df83e7b1925f959164bf8f82952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f83e7b1925f959164bf8f829522163"/>
                    <pic:cNvPicPr>
                      <a:picLocks noChangeAspect="1"/>
                    </pic:cNvPicPr>
                  </pic:nvPicPr>
                  <pic:blipFill>
                    <a:blip r:embed="rId5" cstate="print"/>
                    <a:stretch>
                      <a:fillRect/>
                    </a:stretch>
                  </pic:blipFill>
                  <pic:spPr>
                    <a:xfrm>
                      <a:off x="0" y="0"/>
                      <a:ext cx="2688590" cy="2016125"/>
                    </a:xfrm>
                    <a:prstGeom prst="rect">
                      <a:avLst/>
                    </a:prstGeom>
                  </pic:spPr>
                </pic:pic>
              </a:graphicData>
            </a:graphic>
          </wp:inline>
        </w:drawing>
      </w:r>
      <w:r>
        <w:rPr>
          <w:rFonts w:hint="eastAsia" w:ascii="黑体" w:hAnsi="黑体" w:eastAsia="黑体" w:cs="黑体"/>
          <w:sz w:val="28"/>
          <w:szCs w:val="28"/>
        </w:rPr>
        <w:drawing>
          <wp:inline distT="0" distB="0" distL="114300" distR="114300">
            <wp:extent cx="2651125" cy="1988185"/>
            <wp:effectExtent l="0" t="0" r="15875" b="12065"/>
            <wp:docPr id="7" name="图片 7" descr="f6e1862326ebdb67f5d35c846154c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6e1862326ebdb67f5d35c846154c38"/>
                    <pic:cNvPicPr>
                      <a:picLocks noChangeAspect="1"/>
                    </pic:cNvPicPr>
                  </pic:nvPicPr>
                  <pic:blipFill>
                    <a:blip r:embed="rId6" cstate="print"/>
                    <a:stretch>
                      <a:fillRect/>
                    </a:stretch>
                  </pic:blipFill>
                  <pic:spPr>
                    <a:xfrm>
                      <a:off x="0" y="0"/>
                      <a:ext cx="2651125" cy="1988185"/>
                    </a:xfrm>
                    <a:prstGeom prst="rect">
                      <a:avLst/>
                    </a:prstGeom>
                  </pic:spPr>
                </pic:pic>
              </a:graphicData>
            </a:graphic>
          </wp:inline>
        </w:drawing>
      </w:r>
      <w:r>
        <w:rPr>
          <w:rFonts w:hint="eastAsia" w:ascii="黑体" w:hAnsi="黑体" w:eastAsia="黑体" w:cs="黑体"/>
          <w:sz w:val="28"/>
          <w:szCs w:val="28"/>
        </w:rPr>
        <w:drawing>
          <wp:inline distT="0" distB="0" distL="114300" distR="114300">
            <wp:extent cx="2755900" cy="2066925"/>
            <wp:effectExtent l="0" t="0" r="6350" b="9525"/>
            <wp:docPr id="8" name="图片 8" descr="a69f9ad4200cbba0fc5f0b1b515e1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69f9ad4200cbba0fc5f0b1b515e1dc"/>
                    <pic:cNvPicPr>
                      <a:picLocks noChangeAspect="1"/>
                    </pic:cNvPicPr>
                  </pic:nvPicPr>
                  <pic:blipFill>
                    <a:blip r:embed="rId7" cstate="print"/>
                    <a:stretch>
                      <a:fillRect/>
                    </a:stretch>
                  </pic:blipFill>
                  <pic:spPr>
                    <a:xfrm>
                      <a:off x="0" y="0"/>
                      <a:ext cx="2755900" cy="2066925"/>
                    </a:xfrm>
                    <a:prstGeom prst="rect">
                      <a:avLst/>
                    </a:prstGeom>
                  </pic:spPr>
                </pic:pic>
              </a:graphicData>
            </a:graphic>
          </wp:inline>
        </w:drawing>
      </w:r>
    </w:p>
    <w:p w14:paraId="71768F8B">
      <w:pPr>
        <w:rPr>
          <w:rFonts w:ascii="黑体" w:hAnsi="黑体" w:eastAsia="黑体" w:cs="黑体"/>
          <w:sz w:val="28"/>
          <w:szCs w:val="28"/>
        </w:rPr>
      </w:pPr>
    </w:p>
    <w:p w14:paraId="6B24C98C">
      <w:pPr>
        <w:rPr>
          <w:rFonts w:ascii="黑体" w:hAnsi="黑体" w:eastAsia="黑体" w:cs="黑体"/>
          <w:sz w:val="28"/>
          <w:szCs w:val="28"/>
        </w:rPr>
      </w:pPr>
    </w:p>
    <w:p w14:paraId="6AFB5D01">
      <w:pPr>
        <w:rPr>
          <w:rFonts w:hint="eastAsia"/>
        </w:rPr>
      </w:pPr>
    </w:p>
    <w:p w14:paraId="7D9C7386">
      <w:pPr>
        <w:rPr>
          <w:rFonts w:hint="eastAsia"/>
        </w:rPr>
      </w:pPr>
    </w:p>
    <w:p w14:paraId="161E448D">
      <w:pPr>
        <w:pStyle w:val="8"/>
        <w:rPr>
          <w:rFonts w:hint="eastAsia" w:ascii="黑体" w:hAnsi="黑体" w:eastAsia="黑体" w:cs="黑体"/>
          <w:color w:val="auto"/>
          <w:sz w:val="28"/>
          <w:szCs w:val="28"/>
          <w:lang w:val="en-US" w:eastAsia="zh-CN"/>
        </w:rPr>
      </w:pPr>
    </w:p>
    <w:p w14:paraId="73B8FE5E">
      <w:pPr>
        <w:pStyle w:val="8"/>
        <w:rPr>
          <w:rFonts w:hint="eastAsia" w:ascii="黑体" w:hAnsi="黑体" w:eastAsia="黑体" w:cs="黑体"/>
          <w:color w:val="auto"/>
          <w:sz w:val="28"/>
          <w:szCs w:val="28"/>
          <w:lang w:val="en-US" w:eastAsia="zh-CN"/>
        </w:rPr>
      </w:pPr>
    </w:p>
    <w:p w14:paraId="403BABEA">
      <w:pPr>
        <w:pStyle w:val="8"/>
        <w:rPr>
          <w:rFonts w:hint="eastAsia" w:ascii="黑体" w:hAnsi="黑体" w:eastAsia="黑体" w:cs="黑体"/>
          <w:color w:val="auto"/>
          <w:sz w:val="28"/>
          <w:szCs w:val="28"/>
          <w:lang w:val="en-US" w:eastAsia="zh-CN"/>
        </w:rPr>
      </w:pPr>
    </w:p>
    <w:p w14:paraId="3D4349B3">
      <w:pPr>
        <w:pStyle w:val="8"/>
        <w:rPr>
          <w:rFonts w:hint="eastAsia" w:ascii="黑体" w:hAnsi="黑体" w:eastAsia="黑体" w:cs="黑体"/>
          <w:color w:val="auto"/>
          <w:sz w:val="28"/>
          <w:szCs w:val="28"/>
          <w:lang w:val="en-US" w:eastAsia="zh-CN"/>
        </w:rPr>
      </w:pPr>
    </w:p>
    <w:p w14:paraId="1FADC3A0">
      <w:pPr>
        <w:pStyle w:val="8"/>
        <w:rPr>
          <w:rFonts w:hint="eastAsia" w:ascii="黑体" w:hAnsi="黑体" w:eastAsia="黑体" w:cs="黑体"/>
          <w:color w:val="auto"/>
          <w:sz w:val="28"/>
          <w:szCs w:val="28"/>
          <w:lang w:val="en-US" w:eastAsia="zh-CN"/>
        </w:rPr>
      </w:pPr>
    </w:p>
    <w:p w14:paraId="4457F49A">
      <w:pPr>
        <w:pStyle w:val="8"/>
        <w:rPr>
          <w:rFonts w:hint="eastAsia" w:ascii="黑体" w:hAnsi="黑体" w:eastAsia="黑体" w:cs="黑体"/>
          <w:color w:val="auto"/>
          <w:sz w:val="28"/>
          <w:szCs w:val="28"/>
          <w:lang w:val="en-US" w:eastAsia="zh-CN"/>
        </w:rPr>
      </w:pPr>
    </w:p>
    <w:p w14:paraId="50B5EDB5">
      <w:pPr>
        <w:pStyle w:val="8"/>
        <w:rPr>
          <w:rFonts w:hint="eastAsia" w:ascii="黑体" w:hAnsi="黑体" w:eastAsia="黑体" w:cs="黑体"/>
          <w:color w:val="auto"/>
          <w:sz w:val="28"/>
          <w:szCs w:val="28"/>
          <w:lang w:val="en-US" w:eastAsia="zh-CN"/>
        </w:rPr>
      </w:pPr>
    </w:p>
    <w:p w14:paraId="4D727011">
      <w:pPr>
        <w:pStyle w:val="8"/>
        <w:rPr>
          <w:rFonts w:hint="eastAsia" w:ascii="黑体" w:hAnsi="黑体" w:eastAsia="黑体" w:cs="黑体"/>
          <w:color w:val="auto"/>
          <w:sz w:val="28"/>
          <w:szCs w:val="28"/>
          <w:lang w:val="en-US" w:eastAsia="zh-CN"/>
        </w:rPr>
      </w:pPr>
    </w:p>
    <w:p w14:paraId="5D7BD217">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6A7329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0FAF3C1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永安市红山路31号9-2号仓库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永安市红山路31号9-2号仓库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永安市红山路31号9-2号仓库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永安市红山路31号9-2号仓库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永安市红山路31号9-2号仓库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8A57A5"/>
    <w:rsid w:val="02AC7740"/>
    <w:rsid w:val="02C6542C"/>
    <w:rsid w:val="054922A9"/>
    <w:rsid w:val="055D76C9"/>
    <w:rsid w:val="09B1346C"/>
    <w:rsid w:val="0CD73DED"/>
    <w:rsid w:val="0D0204FD"/>
    <w:rsid w:val="0EE128B5"/>
    <w:rsid w:val="10B22386"/>
    <w:rsid w:val="113B1E49"/>
    <w:rsid w:val="125531B8"/>
    <w:rsid w:val="129315E1"/>
    <w:rsid w:val="13B20A19"/>
    <w:rsid w:val="14465C44"/>
    <w:rsid w:val="148B3AE9"/>
    <w:rsid w:val="15841675"/>
    <w:rsid w:val="16620092"/>
    <w:rsid w:val="168109F0"/>
    <w:rsid w:val="173025B1"/>
    <w:rsid w:val="176F170F"/>
    <w:rsid w:val="18C12E4E"/>
    <w:rsid w:val="191C6BEA"/>
    <w:rsid w:val="1A0A00F9"/>
    <w:rsid w:val="1A2D31BA"/>
    <w:rsid w:val="1BA4430C"/>
    <w:rsid w:val="1BB71DF1"/>
    <w:rsid w:val="1BE544F2"/>
    <w:rsid w:val="1BF02057"/>
    <w:rsid w:val="1DC935DC"/>
    <w:rsid w:val="1F4B04E3"/>
    <w:rsid w:val="20212206"/>
    <w:rsid w:val="20D96C59"/>
    <w:rsid w:val="213E291B"/>
    <w:rsid w:val="218800BF"/>
    <w:rsid w:val="220E11D4"/>
    <w:rsid w:val="22486A00"/>
    <w:rsid w:val="233B107E"/>
    <w:rsid w:val="2427108B"/>
    <w:rsid w:val="244606E6"/>
    <w:rsid w:val="26286B58"/>
    <w:rsid w:val="2769075B"/>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5375DCD"/>
    <w:rsid w:val="39304B79"/>
    <w:rsid w:val="39CE564E"/>
    <w:rsid w:val="39D92F37"/>
    <w:rsid w:val="3B801ADA"/>
    <w:rsid w:val="3E416D5D"/>
    <w:rsid w:val="3FA352CD"/>
    <w:rsid w:val="4080634C"/>
    <w:rsid w:val="40E10989"/>
    <w:rsid w:val="420A573D"/>
    <w:rsid w:val="42FE598A"/>
    <w:rsid w:val="431D3CFB"/>
    <w:rsid w:val="439267ED"/>
    <w:rsid w:val="43AD517F"/>
    <w:rsid w:val="44A31A2B"/>
    <w:rsid w:val="44AA4ADC"/>
    <w:rsid w:val="45603AA7"/>
    <w:rsid w:val="463E6D37"/>
    <w:rsid w:val="4735060A"/>
    <w:rsid w:val="475507D1"/>
    <w:rsid w:val="48E7329B"/>
    <w:rsid w:val="4934697F"/>
    <w:rsid w:val="496C07B9"/>
    <w:rsid w:val="4A720258"/>
    <w:rsid w:val="4C3F27CB"/>
    <w:rsid w:val="4C630292"/>
    <w:rsid w:val="4C6E7E28"/>
    <w:rsid w:val="4D7C74AA"/>
    <w:rsid w:val="4D873402"/>
    <w:rsid w:val="50E6037F"/>
    <w:rsid w:val="52475554"/>
    <w:rsid w:val="53F41960"/>
    <w:rsid w:val="55697DCA"/>
    <w:rsid w:val="55896C65"/>
    <w:rsid w:val="561F12B3"/>
    <w:rsid w:val="58803931"/>
    <w:rsid w:val="58881664"/>
    <w:rsid w:val="599D6D70"/>
    <w:rsid w:val="59A54308"/>
    <w:rsid w:val="59BF5143"/>
    <w:rsid w:val="5AEA1848"/>
    <w:rsid w:val="5C615E3C"/>
    <w:rsid w:val="5D1E0233"/>
    <w:rsid w:val="5D79086B"/>
    <w:rsid w:val="5F1F4206"/>
    <w:rsid w:val="61D537E6"/>
    <w:rsid w:val="63BE4E56"/>
    <w:rsid w:val="64AA16EC"/>
    <w:rsid w:val="651C43B9"/>
    <w:rsid w:val="659D35AB"/>
    <w:rsid w:val="66AD5C15"/>
    <w:rsid w:val="6763065D"/>
    <w:rsid w:val="68C60A45"/>
    <w:rsid w:val="6B4C5C69"/>
    <w:rsid w:val="6B5F148E"/>
    <w:rsid w:val="6BCB5854"/>
    <w:rsid w:val="6C2461D9"/>
    <w:rsid w:val="6C6A7979"/>
    <w:rsid w:val="6C8F1779"/>
    <w:rsid w:val="6CEC65F2"/>
    <w:rsid w:val="6DA545CF"/>
    <w:rsid w:val="6DFA5003"/>
    <w:rsid w:val="6E2247FF"/>
    <w:rsid w:val="6F370C8F"/>
    <w:rsid w:val="702F0932"/>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DFF0AA7"/>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3386</Characters>
  <Lines>0</Lines>
  <Paragraphs>0</Paragraphs>
  <TotalTime>0</TotalTime>
  <ScaleCrop>false</ScaleCrop>
  <LinksUpToDate>false</LinksUpToDate>
  <CharactersWithSpaces>3884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2025-01-22T00:36:00Z</cp:lastPrinted>
  <dcterms:modified xsi:type="dcterms:W3CDTF">2025-07-08T01:56:48Z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eyJoZGlkIjoiYjI1NTk5YmJjMzMzZDRmYmU5ODZjZWM5MTdlMzY2NmYifQ==</vt:lpwstr>
  </property>
</Properties>
</file>